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BB" w:rsidRDefault="002026BB" w:rsidP="00CF6935">
      <w:pPr>
        <w:pStyle w:val="Heading1"/>
        <w:tabs>
          <w:tab w:val="left" w:pos="3765"/>
        </w:tabs>
        <w:rPr>
          <w:rFonts w:ascii="Calibri" w:hAnsi="Calibri" w:cs="Calibri"/>
          <w:szCs w:val="28"/>
        </w:rPr>
      </w:pPr>
      <w:bookmarkStart w:id="0" w:name="_GoBack"/>
      <w:bookmarkEnd w:id="0"/>
    </w:p>
    <w:p w:rsidR="006B1FAD" w:rsidRPr="006B1FAD" w:rsidRDefault="006B1FAD" w:rsidP="006B1FAD">
      <w:pPr>
        <w:jc w:val="center"/>
        <w:rPr>
          <w:rFonts w:ascii="Calibri" w:hAnsi="Calibri" w:cs="Calibri"/>
          <w:b/>
          <w:sz w:val="28"/>
          <w:lang w:val="en-GB"/>
        </w:rPr>
      </w:pPr>
      <w:r w:rsidRPr="006B1FAD">
        <w:rPr>
          <w:rFonts w:ascii="Calibri" w:hAnsi="Calibri" w:cs="Calibri"/>
          <w:b/>
          <w:sz w:val="28"/>
          <w:lang w:val="en-GB"/>
        </w:rPr>
        <w:t xml:space="preserve">Minutes of the </w:t>
      </w:r>
    </w:p>
    <w:p w:rsidR="006B1FAD" w:rsidRPr="006B1FAD" w:rsidRDefault="006B1FAD" w:rsidP="006B1FAD">
      <w:pPr>
        <w:jc w:val="center"/>
        <w:rPr>
          <w:rFonts w:ascii="Calibri" w:hAnsi="Calibri" w:cs="Calibri"/>
          <w:b/>
          <w:sz w:val="28"/>
          <w:lang w:val="en-GB"/>
        </w:rPr>
      </w:pPr>
      <w:r w:rsidRPr="006B1FAD">
        <w:rPr>
          <w:rFonts w:ascii="Calibri" w:hAnsi="Calibri" w:cs="Calibri"/>
          <w:b/>
          <w:sz w:val="28"/>
          <w:lang w:val="en-GB"/>
        </w:rPr>
        <w:t>STATUTORY GENERAL ASSEMBLY</w:t>
      </w:r>
    </w:p>
    <w:p w:rsidR="00AA1F32" w:rsidRDefault="006B1FAD" w:rsidP="00AA1F32">
      <w:pPr>
        <w:pStyle w:val="Heading1"/>
        <w:rPr>
          <w:rFonts w:ascii="Calibri" w:hAnsi="Calibri" w:cs="Calibri"/>
        </w:rPr>
      </w:pPr>
      <w:r w:rsidRPr="006B1FAD">
        <w:rPr>
          <w:rFonts w:ascii="Calibri" w:hAnsi="Calibri" w:cs="Calibri"/>
        </w:rPr>
        <w:t xml:space="preserve">Held in Brussels on </w:t>
      </w:r>
      <w:r w:rsidR="00AA1F32">
        <w:rPr>
          <w:rFonts w:ascii="Calibri" w:hAnsi="Calibri" w:cs="Calibri"/>
        </w:rPr>
        <w:t>2</w:t>
      </w:r>
      <w:r w:rsidR="00A14DCD">
        <w:rPr>
          <w:rFonts w:ascii="Calibri" w:hAnsi="Calibri" w:cs="Calibri"/>
        </w:rPr>
        <w:t>6</w:t>
      </w:r>
      <w:r w:rsidR="00FE5789">
        <w:rPr>
          <w:rFonts w:ascii="Calibri" w:hAnsi="Calibri" w:cs="Calibri"/>
        </w:rPr>
        <w:t xml:space="preserve"> May 201</w:t>
      </w:r>
      <w:r w:rsidR="00A14DCD">
        <w:rPr>
          <w:rFonts w:ascii="Calibri" w:hAnsi="Calibri" w:cs="Calibri"/>
        </w:rPr>
        <w:t>6</w:t>
      </w:r>
    </w:p>
    <w:p w:rsidR="006B1FAD" w:rsidRPr="00B13CCD" w:rsidRDefault="006B1FAD" w:rsidP="00AA1F32">
      <w:pPr>
        <w:pStyle w:val="Heading1"/>
        <w:rPr>
          <w:rFonts w:ascii="Calibri" w:hAnsi="Calibri" w:cs="Calibri"/>
          <w:lang w:val="fr-BE"/>
        </w:rPr>
      </w:pPr>
      <w:r w:rsidRPr="00B13CCD">
        <w:rPr>
          <w:rFonts w:ascii="Calibri" w:hAnsi="Calibri" w:cs="Calibri"/>
          <w:lang w:val="fr-BE"/>
        </w:rPr>
        <w:t>_____________________________________________________________________</w:t>
      </w:r>
    </w:p>
    <w:p w:rsidR="006B1FAD" w:rsidRPr="00B13CCD" w:rsidRDefault="006B1FAD" w:rsidP="006B1FAD">
      <w:pPr>
        <w:rPr>
          <w:rFonts w:ascii="Calibri" w:hAnsi="Calibri" w:cs="Calibri"/>
          <w:lang w:val="fr-BE"/>
        </w:rPr>
      </w:pPr>
    </w:p>
    <w:p w:rsidR="00551C87" w:rsidRPr="00B13CCD" w:rsidRDefault="00551C87" w:rsidP="00551C87">
      <w:pPr>
        <w:tabs>
          <w:tab w:val="left" w:pos="1701"/>
          <w:tab w:val="left" w:pos="2268"/>
        </w:tabs>
        <w:rPr>
          <w:rFonts w:ascii="Calibri" w:hAnsi="Calibri" w:cs="Calibri"/>
          <w:u w:val="single"/>
          <w:lang w:val="fr-BE"/>
        </w:rPr>
      </w:pPr>
    </w:p>
    <w:p w:rsidR="002A75C9" w:rsidRPr="00A90A76" w:rsidRDefault="006B1FAD" w:rsidP="002A75C9">
      <w:pPr>
        <w:ind w:left="2268" w:hanging="2268"/>
        <w:rPr>
          <w:rFonts w:asciiTheme="minorHAnsi" w:hAnsiTheme="minorHAnsi" w:cstheme="minorHAnsi"/>
          <w:sz w:val="22"/>
          <w:szCs w:val="22"/>
          <w:lang w:val="fr-BE"/>
        </w:rPr>
      </w:pPr>
      <w:r w:rsidRPr="002A75C9">
        <w:rPr>
          <w:rFonts w:ascii="Calibri" w:hAnsi="Calibri" w:cs="Calibri"/>
          <w:u w:val="single"/>
          <w:lang w:val="fr-BE"/>
        </w:rPr>
        <w:t>Participants</w:t>
      </w:r>
      <w:r w:rsidRPr="002A75C9">
        <w:rPr>
          <w:rFonts w:ascii="Calibri" w:hAnsi="Calibri" w:cs="Calibri"/>
          <w:lang w:val="fr-BE"/>
        </w:rPr>
        <w:t xml:space="preserve"> :</w:t>
      </w:r>
      <w:r w:rsidR="00551C87" w:rsidRPr="002A75C9">
        <w:rPr>
          <w:rFonts w:ascii="Calibri" w:hAnsi="Calibri" w:cs="Calibri"/>
          <w:lang w:val="fr-BE"/>
        </w:rPr>
        <w:tab/>
      </w:r>
      <w:r w:rsidR="002A75C9" w:rsidRPr="00A90A76">
        <w:rPr>
          <w:rFonts w:asciiTheme="minorHAnsi" w:hAnsiTheme="minorHAnsi" w:cstheme="minorHAnsi"/>
          <w:sz w:val="22"/>
          <w:szCs w:val="22"/>
          <w:lang w:val="fr-BE"/>
        </w:rPr>
        <w:t>BORDAT Jacques, FCSIV – GAE President</w:t>
      </w:r>
      <w:r w:rsidR="002A75C9">
        <w:rPr>
          <w:rFonts w:asciiTheme="minorHAnsi" w:hAnsiTheme="minorHAnsi" w:cstheme="minorHAnsi"/>
          <w:sz w:val="22"/>
          <w:szCs w:val="22"/>
          <w:lang w:val="fr-BE"/>
        </w:rPr>
        <w:tab/>
      </w:r>
      <w:r w:rsidR="002A75C9">
        <w:rPr>
          <w:rFonts w:asciiTheme="minorHAnsi" w:hAnsiTheme="minorHAnsi" w:cstheme="minorHAnsi"/>
          <w:sz w:val="22"/>
          <w:szCs w:val="22"/>
          <w:lang w:val="fr-BE"/>
        </w:rPr>
        <w:tab/>
      </w:r>
      <w:r w:rsidR="002A75C9" w:rsidRPr="00A90A76">
        <w:rPr>
          <w:rFonts w:asciiTheme="minorHAnsi" w:hAnsiTheme="minorHAnsi" w:cstheme="minorHAnsi"/>
          <w:sz w:val="22"/>
          <w:szCs w:val="22"/>
          <w:lang w:val="fr-BE"/>
        </w:rPr>
        <w:tab/>
      </w:r>
      <w:r w:rsidR="002A75C9" w:rsidRPr="00A90A76">
        <w:rPr>
          <w:rFonts w:asciiTheme="minorHAnsi" w:hAnsiTheme="minorHAnsi" w:cstheme="minorHAnsi"/>
          <w:sz w:val="22"/>
          <w:szCs w:val="22"/>
          <w:lang w:val="fr-BE"/>
        </w:rPr>
        <w:tab/>
        <w:t>F</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CAZES Bertrand, Glass For Europe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F</w:t>
      </w:r>
    </w:p>
    <w:p w:rsidR="00A14DCD" w:rsidRDefault="00A14DCD" w:rsidP="00B313E6">
      <w:pPr>
        <w:ind w:left="2268"/>
        <w:rPr>
          <w:rFonts w:asciiTheme="minorHAnsi" w:hAnsiTheme="minorHAnsi" w:cstheme="minorHAnsi"/>
          <w:sz w:val="22"/>
          <w:szCs w:val="22"/>
          <w:lang w:val="nl-NL"/>
        </w:rPr>
      </w:pPr>
      <w:r w:rsidRPr="00B313E6">
        <w:rPr>
          <w:rFonts w:asciiTheme="minorHAnsi" w:hAnsiTheme="minorHAnsi" w:cstheme="minorHAnsi"/>
          <w:sz w:val="22"/>
          <w:szCs w:val="22"/>
          <w:lang w:val="en-US"/>
        </w:rPr>
        <w:t>DALTON Dave, British Glass Director</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UK</w:t>
      </w:r>
    </w:p>
    <w:p w:rsidR="00B313E6" w:rsidRPr="00B60B6A" w:rsidRDefault="00B313E6" w:rsidP="00B313E6">
      <w:pPr>
        <w:ind w:left="2268"/>
        <w:rPr>
          <w:rFonts w:asciiTheme="minorHAnsi" w:hAnsiTheme="minorHAnsi" w:cstheme="minorHAnsi"/>
          <w:sz w:val="22"/>
          <w:szCs w:val="22"/>
          <w:lang w:val="en-US"/>
        </w:rPr>
      </w:pPr>
      <w:r w:rsidRPr="0058556C">
        <w:rPr>
          <w:rFonts w:asciiTheme="minorHAnsi" w:hAnsiTheme="minorHAnsi" w:cstheme="minorHAnsi"/>
          <w:sz w:val="22"/>
          <w:szCs w:val="22"/>
          <w:lang w:val="nl-NL"/>
        </w:rPr>
        <w:t>DE CLIPPELE Guy, FIV-VGI Executive Manager</w:t>
      </w:r>
      <w:r>
        <w:rPr>
          <w:rFonts w:asciiTheme="minorHAnsi" w:hAnsiTheme="minorHAnsi" w:cstheme="minorHAnsi"/>
          <w:sz w:val="22"/>
          <w:szCs w:val="22"/>
          <w:lang w:val="nl-NL"/>
        </w:rPr>
        <w:tab/>
      </w:r>
      <w:r>
        <w:rPr>
          <w:rFonts w:asciiTheme="minorHAnsi" w:hAnsiTheme="minorHAnsi" w:cstheme="minorHAnsi"/>
          <w:sz w:val="22"/>
          <w:szCs w:val="22"/>
          <w:lang w:val="nl-NL"/>
        </w:rPr>
        <w:tab/>
      </w:r>
      <w:r w:rsidRPr="0058556C">
        <w:rPr>
          <w:rFonts w:asciiTheme="minorHAnsi" w:hAnsiTheme="minorHAnsi" w:cstheme="minorHAnsi"/>
          <w:sz w:val="22"/>
          <w:szCs w:val="22"/>
          <w:lang w:val="nl-NL"/>
        </w:rPr>
        <w:tab/>
      </w:r>
      <w:r w:rsidRPr="0058556C">
        <w:rPr>
          <w:rFonts w:asciiTheme="minorHAnsi" w:hAnsiTheme="minorHAnsi" w:cstheme="minorHAnsi"/>
          <w:sz w:val="22"/>
          <w:szCs w:val="22"/>
          <w:lang w:val="nl-NL"/>
        </w:rPr>
        <w:tab/>
      </w:r>
      <w:r>
        <w:rPr>
          <w:rFonts w:asciiTheme="minorHAnsi" w:hAnsiTheme="minorHAnsi" w:cstheme="minorHAnsi"/>
          <w:sz w:val="22"/>
          <w:szCs w:val="22"/>
          <w:lang w:val="nl-NL"/>
        </w:rPr>
        <w:t>B</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FARRELLY Adeline, FEVE and GAE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IE</w:t>
      </w:r>
    </w:p>
    <w:p w:rsidR="00B313E6" w:rsidRPr="00AB6049" w:rsidRDefault="00B313E6" w:rsidP="00B313E6">
      <w:pPr>
        <w:ind w:left="2268"/>
        <w:rPr>
          <w:rFonts w:asciiTheme="minorHAnsi" w:hAnsiTheme="minorHAnsi" w:cstheme="minorHAnsi"/>
          <w:sz w:val="22"/>
          <w:szCs w:val="22"/>
          <w:lang w:val="en-US"/>
        </w:rPr>
      </w:pPr>
      <w:r w:rsidRPr="00AB6049">
        <w:rPr>
          <w:rFonts w:asciiTheme="minorHAnsi" w:hAnsiTheme="minorHAnsi" w:cstheme="minorHAnsi"/>
          <w:sz w:val="22"/>
          <w:szCs w:val="22"/>
          <w:lang w:val="en-US"/>
        </w:rPr>
        <w:t>FAVRY Véronique, GAE Coordinator</w:t>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t>B</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Arial"/>
          <w:sz w:val="22"/>
          <w:szCs w:val="22"/>
          <w:lang w:val="en-US"/>
        </w:rPr>
        <w:t>G</w:t>
      </w:r>
      <w:r w:rsidR="00A14DCD">
        <w:rPr>
          <w:rFonts w:asciiTheme="minorHAnsi" w:hAnsiTheme="minorHAnsi" w:cs="Arial"/>
          <w:sz w:val="22"/>
          <w:szCs w:val="22"/>
          <w:lang w:val="en-US"/>
        </w:rPr>
        <w:t>IACOBBO Paolo</w:t>
      </w:r>
      <w:r w:rsidRPr="00B313E6">
        <w:rPr>
          <w:rFonts w:asciiTheme="minorHAnsi" w:hAnsiTheme="minorHAnsi" w:cstheme="minorHAnsi"/>
          <w:sz w:val="22"/>
          <w:szCs w:val="22"/>
          <w:lang w:val="en-US"/>
        </w:rPr>
        <w:t>, Assovetro</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I</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HÜNLICH Thomas, Schott AG - ESGA President</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A14DCD" w:rsidRPr="00B313E6" w:rsidRDefault="00A14DCD" w:rsidP="00A14DCD">
      <w:pPr>
        <w:ind w:left="2268"/>
        <w:rPr>
          <w:rFonts w:ascii="Calibri" w:hAnsi="Calibri" w:cs="Calibri"/>
          <w:b/>
          <w:sz w:val="22"/>
          <w:szCs w:val="22"/>
          <w:lang w:val="nl-NL" w:eastAsia="en-GB"/>
        </w:rPr>
      </w:pPr>
      <w:r w:rsidRPr="00B313E6">
        <w:rPr>
          <w:rFonts w:asciiTheme="minorHAnsi" w:hAnsiTheme="minorHAnsi" w:cstheme="minorHAnsi"/>
          <w:sz w:val="22"/>
          <w:szCs w:val="22"/>
          <w:lang w:val="en-US"/>
        </w:rPr>
        <w:t>IBLED Xavier, Arc International – EDG President</w:t>
      </w:r>
      <w:r w:rsidRPr="00AB6049">
        <w:rPr>
          <w:rFonts w:ascii="Calibri" w:hAnsi="Calibri" w:cs="Calibri"/>
          <w:sz w:val="22"/>
          <w:szCs w:val="22"/>
          <w:lang w:val="nl-NL" w:eastAsia="en-GB"/>
        </w:rPr>
        <w:tab/>
      </w:r>
      <w:r w:rsidRPr="00AB6049">
        <w:rPr>
          <w:rFonts w:ascii="Calibri" w:hAnsi="Calibri" w:cs="Calibri"/>
          <w:sz w:val="22"/>
          <w:szCs w:val="22"/>
          <w:lang w:val="nl-NL" w:eastAsia="en-GB"/>
        </w:rPr>
        <w:tab/>
      </w:r>
      <w:r w:rsidRPr="00AB6049">
        <w:rPr>
          <w:rFonts w:ascii="Calibri" w:hAnsi="Calibri" w:cs="Calibri"/>
          <w:sz w:val="22"/>
          <w:szCs w:val="22"/>
          <w:lang w:val="nl-NL" w:eastAsia="en-GB"/>
        </w:rPr>
        <w:tab/>
      </w:r>
      <w:r w:rsidRPr="00B313E6">
        <w:rPr>
          <w:rFonts w:asciiTheme="minorHAnsi" w:hAnsiTheme="minorHAnsi" w:cstheme="minorHAnsi"/>
          <w:sz w:val="22"/>
          <w:szCs w:val="22"/>
          <w:lang w:val="en-US"/>
        </w:rPr>
        <w:t>EDG</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JORNS Axel, APFE GlassFibre</w:t>
      </w:r>
      <w:r w:rsidRPr="00B313E6">
        <w:rPr>
          <w:rFonts w:asciiTheme="minorHAnsi" w:hAnsiTheme="minorHAnsi" w:cstheme="minorHAnsi"/>
          <w:i/>
          <w:sz w:val="22"/>
          <w:szCs w:val="22"/>
          <w:lang w:val="en-US"/>
        </w:rPr>
        <w:t>Europe</w:t>
      </w:r>
      <w:r w:rsidRPr="00B313E6">
        <w:rPr>
          <w:rFonts w:asciiTheme="minorHAnsi" w:hAnsiTheme="minorHAnsi" w:cstheme="minorHAnsi"/>
          <w:sz w:val="22"/>
          <w:szCs w:val="22"/>
          <w:lang w:val="en-US"/>
        </w:rPr>
        <w:t xml:space="preserve">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A14DCD" w:rsidRPr="00B313E6" w:rsidRDefault="00A14DCD"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OVERATH Johann, BV Glas Director</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B313E6" w:rsidRPr="00B313E6" w:rsidRDefault="00A14DCD" w:rsidP="00B313E6">
      <w:pPr>
        <w:ind w:left="2268"/>
        <w:rPr>
          <w:rFonts w:asciiTheme="minorHAnsi" w:hAnsiTheme="minorHAnsi" w:cstheme="minorHAnsi"/>
          <w:sz w:val="22"/>
          <w:szCs w:val="22"/>
          <w:lang w:val="en-US"/>
        </w:rPr>
      </w:pPr>
      <w:r>
        <w:rPr>
          <w:rFonts w:asciiTheme="minorHAnsi" w:hAnsiTheme="minorHAnsi" w:cstheme="minorHAnsi"/>
          <w:sz w:val="22"/>
          <w:szCs w:val="22"/>
          <w:lang w:val="en-US"/>
        </w:rPr>
        <w:t>SAYIN Gizep</w:t>
      </w:r>
      <w:r w:rsidR="00B313E6" w:rsidRPr="00B313E6">
        <w:rPr>
          <w:rFonts w:asciiTheme="minorHAnsi" w:hAnsiTheme="minorHAnsi" w:cstheme="minorHAnsi"/>
          <w:sz w:val="22"/>
          <w:szCs w:val="22"/>
          <w:lang w:val="en-US"/>
        </w:rPr>
        <w:t xml:space="preserve">, </w:t>
      </w:r>
      <w:proofErr w:type="spellStart"/>
      <w:r w:rsidR="00B313E6" w:rsidRPr="00B313E6">
        <w:rPr>
          <w:rFonts w:asciiTheme="minorHAnsi" w:hAnsiTheme="minorHAnsi" w:cstheme="minorHAnsi"/>
          <w:sz w:val="22"/>
          <w:szCs w:val="22"/>
          <w:lang w:val="en-US"/>
        </w:rPr>
        <w:t>Sisecam</w:t>
      </w:r>
      <w:proofErr w:type="spellEnd"/>
      <w:r w:rsidR="00B313E6" w:rsidRPr="00B313E6">
        <w:rPr>
          <w:rFonts w:asciiTheme="minorHAnsi" w:hAnsiTheme="minorHAnsi" w:cstheme="minorHAnsi"/>
          <w:sz w:val="22"/>
          <w:szCs w:val="22"/>
          <w:lang w:val="en-US"/>
        </w:rPr>
        <w:t xml:space="preserve"> – TSVCF Turkish Glass Federation</w:t>
      </w:r>
      <w:r w:rsidR="00B313E6" w:rsidRPr="00B313E6">
        <w:rPr>
          <w:rFonts w:asciiTheme="minorHAnsi" w:hAnsiTheme="minorHAnsi" w:cstheme="minorHAnsi"/>
          <w:sz w:val="22"/>
          <w:szCs w:val="22"/>
          <w:lang w:val="en-US"/>
        </w:rPr>
        <w:tab/>
      </w:r>
      <w:r w:rsidR="00B313E6" w:rsidRPr="00B313E6">
        <w:rPr>
          <w:rFonts w:asciiTheme="minorHAnsi" w:hAnsiTheme="minorHAnsi" w:cstheme="minorHAnsi"/>
          <w:sz w:val="22"/>
          <w:szCs w:val="22"/>
          <w:lang w:val="en-US"/>
        </w:rPr>
        <w:tab/>
        <w:t>TR</w:t>
      </w:r>
    </w:p>
    <w:p w:rsidR="00A14DCD" w:rsidRPr="00B313E6" w:rsidRDefault="00A14DCD"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STAUB Franck, FCVMM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 xml:space="preserve"> F</w:t>
      </w:r>
    </w:p>
    <w:p w:rsidR="00B313E6" w:rsidRPr="00B30C26" w:rsidRDefault="00B313E6"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SWIATEK Jan, Polish Glass President</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PL</w:t>
      </w:r>
      <w:r w:rsidRPr="00B313E6">
        <w:rPr>
          <w:rFonts w:asciiTheme="minorHAnsi" w:hAnsiTheme="minorHAnsi" w:cstheme="minorHAnsi"/>
          <w:sz w:val="22"/>
          <w:szCs w:val="22"/>
          <w:lang w:val="en-US"/>
        </w:rPr>
        <w:tab/>
      </w:r>
    </w:p>
    <w:p w:rsidR="00B313E6" w:rsidRPr="00A14DCD" w:rsidRDefault="00B313E6" w:rsidP="00B313E6">
      <w:pPr>
        <w:ind w:left="2268"/>
        <w:rPr>
          <w:rFonts w:asciiTheme="minorHAnsi" w:hAnsiTheme="minorHAnsi" w:cstheme="minorHAnsi"/>
          <w:lang w:val="en-US"/>
        </w:rPr>
      </w:pPr>
    </w:p>
    <w:p w:rsidR="00A14DCD" w:rsidRPr="00A14DCD" w:rsidRDefault="00B313E6" w:rsidP="00A14DCD">
      <w:pPr>
        <w:ind w:left="2268" w:hanging="2268"/>
        <w:rPr>
          <w:rFonts w:asciiTheme="minorHAnsi" w:hAnsiTheme="minorHAnsi" w:cstheme="minorHAnsi"/>
          <w:sz w:val="22"/>
          <w:szCs w:val="22"/>
          <w:lang w:val="en-US"/>
        </w:rPr>
      </w:pPr>
      <w:proofErr w:type="gramStart"/>
      <w:r w:rsidRPr="00D764F3">
        <w:rPr>
          <w:rFonts w:asciiTheme="minorHAnsi" w:hAnsiTheme="minorHAnsi" w:cstheme="minorHAnsi"/>
          <w:u w:val="single"/>
          <w:lang w:val="nl-NL"/>
        </w:rPr>
        <w:t>Apologies</w:t>
      </w:r>
      <w:r w:rsidRPr="00D764F3">
        <w:rPr>
          <w:rFonts w:asciiTheme="minorHAnsi" w:hAnsiTheme="minorHAnsi" w:cstheme="minorHAnsi"/>
          <w:lang w:val="nl-NL"/>
        </w:rPr>
        <w:t xml:space="preserve"> :</w:t>
      </w:r>
      <w:proofErr w:type="gramEnd"/>
      <w:r w:rsidRPr="00D764F3">
        <w:rPr>
          <w:rFonts w:asciiTheme="minorHAnsi" w:hAnsiTheme="minorHAnsi" w:cstheme="minorHAnsi"/>
          <w:lang w:val="nl-NL"/>
        </w:rPr>
        <w:tab/>
      </w:r>
      <w:r w:rsidR="00A14DCD" w:rsidRPr="00A14DCD">
        <w:rPr>
          <w:rFonts w:asciiTheme="minorHAnsi" w:hAnsiTheme="minorHAnsi" w:cstheme="minorHAnsi"/>
          <w:sz w:val="22"/>
          <w:szCs w:val="22"/>
          <w:lang w:val="nl-NL"/>
        </w:rPr>
        <w:t>BRNKA Pav</w:t>
      </w:r>
      <w:r w:rsidR="007D7214">
        <w:rPr>
          <w:rFonts w:asciiTheme="minorHAnsi" w:hAnsiTheme="minorHAnsi" w:cstheme="minorHAnsi"/>
          <w:sz w:val="22"/>
          <w:szCs w:val="22"/>
          <w:lang w:val="nl-NL"/>
        </w:rPr>
        <w:t>o</w:t>
      </w:r>
      <w:r w:rsidR="00A14DCD" w:rsidRPr="00A14DCD">
        <w:rPr>
          <w:rFonts w:asciiTheme="minorHAnsi" w:hAnsiTheme="minorHAnsi" w:cstheme="minorHAnsi"/>
          <w:sz w:val="22"/>
          <w:szCs w:val="22"/>
          <w:lang w:val="nl-NL"/>
        </w:rPr>
        <w:t>l</w:t>
      </w:r>
      <w:r w:rsidR="00A14DCD" w:rsidRPr="00A14DCD">
        <w:rPr>
          <w:rFonts w:asciiTheme="minorHAnsi" w:hAnsiTheme="minorHAnsi" w:cstheme="minorHAnsi"/>
          <w:sz w:val="22"/>
          <w:szCs w:val="22"/>
          <w:lang w:val="en-US"/>
        </w:rPr>
        <w:t>, President Slovak Glass Association (SGA)</w:t>
      </w:r>
      <w:r w:rsidR="00A14DCD" w:rsidRPr="00A14DCD">
        <w:rPr>
          <w:rFonts w:asciiTheme="minorHAnsi" w:hAnsiTheme="minorHAnsi" w:cstheme="minorHAnsi"/>
          <w:sz w:val="22"/>
          <w:szCs w:val="22"/>
          <w:lang w:val="en-US"/>
        </w:rPr>
        <w:tab/>
      </w:r>
      <w:r w:rsidR="00A14DCD" w:rsidRPr="00A14DCD">
        <w:rPr>
          <w:rFonts w:asciiTheme="minorHAnsi" w:hAnsiTheme="minorHAnsi" w:cstheme="minorHAnsi"/>
          <w:sz w:val="22"/>
          <w:szCs w:val="22"/>
          <w:lang w:val="en-US"/>
        </w:rPr>
        <w:tab/>
        <w:t>SK</w:t>
      </w:r>
    </w:p>
    <w:p w:rsidR="00B313E6" w:rsidRPr="00A14DCD" w:rsidRDefault="00B313E6" w:rsidP="00B313E6">
      <w:pPr>
        <w:ind w:left="2268"/>
        <w:rPr>
          <w:rFonts w:asciiTheme="minorHAnsi" w:hAnsiTheme="minorHAnsi" w:cstheme="minorHAnsi"/>
          <w:sz w:val="22"/>
          <w:szCs w:val="22"/>
          <w:lang w:val="en-US"/>
        </w:rPr>
      </w:pPr>
      <w:r w:rsidRPr="00A14DCD">
        <w:rPr>
          <w:rFonts w:asciiTheme="minorHAnsi" w:hAnsiTheme="minorHAnsi" w:cstheme="minorHAnsi"/>
          <w:sz w:val="22"/>
          <w:szCs w:val="22"/>
          <w:lang w:val="en-US"/>
        </w:rPr>
        <w:t>KRISSMANEK Alexander, Austrian Glass Federation</w:t>
      </w:r>
      <w:r w:rsidRPr="00A14DCD">
        <w:rPr>
          <w:rFonts w:asciiTheme="minorHAnsi" w:hAnsiTheme="minorHAnsi" w:cstheme="minorHAnsi"/>
          <w:sz w:val="22"/>
          <w:szCs w:val="22"/>
          <w:lang w:val="en-US"/>
        </w:rPr>
        <w:tab/>
      </w:r>
      <w:r w:rsidRPr="00A14DCD">
        <w:rPr>
          <w:rFonts w:asciiTheme="minorHAnsi" w:hAnsiTheme="minorHAnsi" w:cstheme="minorHAnsi"/>
          <w:sz w:val="22"/>
          <w:szCs w:val="22"/>
          <w:lang w:val="en-US"/>
        </w:rPr>
        <w:tab/>
      </w:r>
      <w:r w:rsidRPr="00A14DCD">
        <w:rPr>
          <w:rFonts w:asciiTheme="minorHAnsi" w:hAnsiTheme="minorHAnsi" w:cstheme="minorHAnsi"/>
          <w:sz w:val="22"/>
          <w:szCs w:val="22"/>
          <w:lang w:val="en-US"/>
        </w:rPr>
        <w:tab/>
        <w:t>AT/</w:t>
      </w:r>
      <w:r w:rsidRPr="00A14DCD">
        <w:rPr>
          <w:rFonts w:asciiTheme="minorHAnsi" w:hAnsiTheme="minorHAnsi" w:cstheme="minorHAnsi"/>
          <w:b/>
          <w:sz w:val="22"/>
          <w:szCs w:val="22"/>
          <w:lang w:val="en-US"/>
        </w:rPr>
        <w:t>PROXY</w:t>
      </w:r>
    </w:p>
    <w:p w:rsidR="00A14DCD" w:rsidRPr="00A14DCD" w:rsidRDefault="00A14DCD" w:rsidP="00A14DCD">
      <w:pPr>
        <w:ind w:left="2268"/>
        <w:rPr>
          <w:rFonts w:ascii="Calibri" w:hAnsi="Calibri" w:cs="Calibri"/>
          <w:sz w:val="22"/>
          <w:szCs w:val="22"/>
          <w:lang w:val="nl-NL" w:eastAsia="en-GB"/>
        </w:rPr>
      </w:pPr>
      <w:r w:rsidRPr="00A14DCD">
        <w:rPr>
          <w:rFonts w:asciiTheme="minorHAnsi" w:hAnsiTheme="minorHAnsi" w:cstheme="minorHAnsi"/>
          <w:sz w:val="22"/>
          <w:szCs w:val="22"/>
          <w:lang w:val="nl-NL"/>
        </w:rPr>
        <w:t xml:space="preserve">MAZZOLINI Peter, </w:t>
      </w:r>
      <w:proofErr w:type="spellStart"/>
      <w:r w:rsidRPr="00A14DCD">
        <w:rPr>
          <w:rFonts w:asciiTheme="minorHAnsi" w:hAnsiTheme="minorHAnsi" w:cstheme="minorHAnsi"/>
          <w:sz w:val="22"/>
          <w:szCs w:val="22"/>
          <w:lang w:val="nl-NL"/>
        </w:rPr>
        <w:t>Czech</w:t>
      </w:r>
      <w:proofErr w:type="spellEnd"/>
      <w:r w:rsidRPr="00A14DCD">
        <w:rPr>
          <w:rFonts w:asciiTheme="minorHAnsi" w:hAnsiTheme="minorHAnsi" w:cstheme="minorHAnsi"/>
          <w:sz w:val="22"/>
          <w:szCs w:val="22"/>
          <w:lang w:val="nl-NL"/>
        </w:rPr>
        <w:t xml:space="preserve"> Glass </w:t>
      </w:r>
      <w:proofErr w:type="spellStart"/>
      <w:r w:rsidRPr="00A14DCD">
        <w:rPr>
          <w:rFonts w:asciiTheme="minorHAnsi" w:hAnsiTheme="minorHAnsi" w:cstheme="minorHAnsi"/>
          <w:sz w:val="22"/>
          <w:szCs w:val="22"/>
          <w:lang w:val="nl-NL"/>
        </w:rPr>
        <w:t>Federation</w:t>
      </w:r>
      <w:proofErr w:type="spellEnd"/>
      <w:r w:rsidRPr="00A14DCD">
        <w:rPr>
          <w:rFonts w:asciiTheme="minorHAnsi" w:hAnsiTheme="minorHAnsi" w:cstheme="minorHAnsi"/>
          <w:sz w:val="22"/>
          <w:szCs w:val="22"/>
          <w:lang w:val="nl-NL"/>
        </w:rPr>
        <w:t xml:space="preserve"> President</w:t>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t>CZ</w:t>
      </w:r>
    </w:p>
    <w:p w:rsidR="00B313E6" w:rsidRPr="00A14DCD" w:rsidRDefault="00B313E6" w:rsidP="00B313E6">
      <w:pPr>
        <w:ind w:left="2268"/>
        <w:rPr>
          <w:rFonts w:asciiTheme="minorHAnsi" w:hAnsiTheme="minorHAnsi" w:cstheme="minorHAnsi"/>
          <w:sz w:val="22"/>
          <w:szCs w:val="22"/>
          <w:lang w:val="en-US"/>
        </w:rPr>
      </w:pPr>
      <w:proofErr w:type="gramStart"/>
      <w:r w:rsidRPr="00A14DCD">
        <w:rPr>
          <w:rFonts w:asciiTheme="minorHAnsi" w:hAnsiTheme="minorHAnsi" w:cstheme="minorHAnsi"/>
          <w:sz w:val="22"/>
          <w:szCs w:val="22"/>
          <w:lang w:val="en-US"/>
        </w:rPr>
        <w:t>PUPAZA Radu, STICEF Director, Romanian Glass &amp; Ceramics Ass.</w:t>
      </w:r>
      <w:proofErr w:type="gramEnd"/>
      <w:r w:rsidRPr="00A14DCD">
        <w:rPr>
          <w:rFonts w:asciiTheme="minorHAnsi" w:hAnsiTheme="minorHAnsi" w:cstheme="minorHAnsi"/>
          <w:sz w:val="22"/>
          <w:szCs w:val="22"/>
          <w:lang w:val="en-US"/>
        </w:rPr>
        <w:tab/>
        <w:t>RO</w:t>
      </w:r>
    </w:p>
    <w:p w:rsidR="00B313E6" w:rsidRPr="00A14DCD" w:rsidRDefault="00B313E6" w:rsidP="00B313E6">
      <w:pPr>
        <w:ind w:left="2268"/>
        <w:rPr>
          <w:rFonts w:asciiTheme="minorHAnsi" w:hAnsiTheme="minorHAnsi" w:cstheme="minorHAnsi"/>
          <w:sz w:val="22"/>
          <w:szCs w:val="22"/>
          <w:lang w:val="nl-NL"/>
        </w:rPr>
      </w:pPr>
      <w:r w:rsidRPr="00A14DCD">
        <w:rPr>
          <w:rFonts w:asciiTheme="minorHAnsi" w:hAnsiTheme="minorHAnsi" w:cstheme="minorHAnsi"/>
          <w:sz w:val="22"/>
          <w:szCs w:val="22"/>
          <w:lang w:val="nl-NL"/>
        </w:rPr>
        <w:t xml:space="preserve">RODERO Carlos, Vidrio </w:t>
      </w:r>
      <w:proofErr w:type="spellStart"/>
      <w:r w:rsidRPr="00A14DCD">
        <w:rPr>
          <w:rFonts w:asciiTheme="minorHAnsi" w:hAnsiTheme="minorHAnsi" w:cstheme="minorHAnsi"/>
          <w:sz w:val="22"/>
          <w:szCs w:val="22"/>
          <w:lang w:val="nl-NL"/>
        </w:rPr>
        <w:t>España</w:t>
      </w:r>
      <w:proofErr w:type="spellEnd"/>
      <w:r w:rsidRPr="00A14DCD">
        <w:rPr>
          <w:rFonts w:asciiTheme="minorHAnsi" w:hAnsiTheme="minorHAnsi" w:cstheme="minorHAnsi"/>
          <w:sz w:val="22"/>
          <w:szCs w:val="22"/>
          <w:lang w:val="nl-NL"/>
        </w:rPr>
        <w:t xml:space="preserve"> </w:t>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sz w:val="22"/>
          <w:szCs w:val="22"/>
          <w:lang w:val="nl-NL"/>
        </w:rPr>
        <w:t>ES</w:t>
      </w:r>
      <w:r w:rsidR="00A14DCD" w:rsidRPr="00A14DCD">
        <w:rPr>
          <w:rFonts w:asciiTheme="minorHAnsi" w:hAnsiTheme="minorHAnsi" w:cstheme="minorHAnsi"/>
          <w:sz w:val="22"/>
          <w:szCs w:val="22"/>
          <w:lang w:val="nl-NL"/>
        </w:rPr>
        <w:t>/</w:t>
      </w:r>
      <w:r w:rsidR="00A14DCD" w:rsidRPr="00A14DCD">
        <w:rPr>
          <w:rFonts w:asciiTheme="minorHAnsi" w:hAnsiTheme="minorHAnsi" w:cstheme="minorHAnsi"/>
          <w:b/>
          <w:sz w:val="22"/>
          <w:szCs w:val="22"/>
          <w:lang w:val="nl-NL"/>
        </w:rPr>
        <w:t>PROXY</w:t>
      </w:r>
    </w:p>
    <w:p w:rsidR="00B313E6" w:rsidRPr="00A14DCD" w:rsidRDefault="00B313E6" w:rsidP="00B313E6">
      <w:pPr>
        <w:ind w:left="2268"/>
        <w:rPr>
          <w:rFonts w:asciiTheme="minorHAnsi" w:hAnsiTheme="minorHAnsi" w:cstheme="minorHAnsi"/>
          <w:sz w:val="22"/>
          <w:szCs w:val="22"/>
          <w:lang w:val="nl-NL"/>
        </w:rPr>
      </w:pPr>
      <w:r w:rsidRPr="00A14DCD">
        <w:rPr>
          <w:rFonts w:asciiTheme="minorHAnsi" w:hAnsiTheme="minorHAnsi" w:cstheme="minorHAnsi"/>
          <w:sz w:val="22"/>
          <w:szCs w:val="22"/>
          <w:lang w:val="nl-NL"/>
        </w:rPr>
        <w:t xml:space="preserve">VAN VALBURG Marco, VNG </w:t>
      </w:r>
      <w:proofErr w:type="gramStart"/>
      <w:r w:rsidRPr="00A14DCD">
        <w:rPr>
          <w:rFonts w:asciiTheme="minorHAnsi" w:hAnsiTheme="minorHAnsi" w:cstheme="minorHAnsi"/>
          <w:sz w:val="22"/>
          <w:szCs w:val="22"/>
          <w:lang w:val="nl-NL"/>
        </w:rPr>
        <w:t xml:space="preserve">(NL)  </w:t>
      </w:r>
      <w:proofErr w:type="gramEnd"/>
      <w:r w:rsidR="00A14DCD" w:rsidRPr="00A14DCD">
        <w:rPr>
          <w:rFonts w:asciiTheme="minorHAnsi" w:hAnsiTheme="minorHAnsi" w:cstheme="minorHAnsi"/>
          <w:sz w:val="22"/>
          <w:szCs w:val="22"/>
          <w:lang w:val="nl-NL"/>
        </w:rPr>
        <w:tab/>
      </w:r>
      <w:r w:rsidR="00A14DCD"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t xml:space="preserve">NL </w:t>
      </w:r>
    </w:p>
    <w:p w:rsidR="00B313E6" w:rsidRPr="00A14DCD" w:rsidRDefault="00B313E6" w:rsidP="00B313E6">
      <w:pPr>
        <w:rPr>
          <w:rFonts w:asciiTheme="minorHAnsi" w:hAnsiTheme="minorHAnsi" w:cstheme="minorHAnsi"/>
          <w:sz w:val="22"/>
          <w:szCs w:val="22"/>
          <w:lang w:val="nl-NL"/>
        </w:rPr>
      </w:pPr>
    </w:p>
    <w:p w:rsidR="00B30C26" w:rsidRDefault="00B30C26" w:rsidP="00B313E6">
      <w:pPr>
        <w:jc w:val="center"/>
        <w:rPr>
          <w:rFonts w:asciiTheme="minorHAnsi" w:hAnsiTheme="minorHAnsi" w:cstheme="minorHAnsi"/>
          <w:sz w:val="22"/>
          <w:lang w:val="en-US"/>
        </w:rPr>
      </w:pPr>
    </w:p>
    <w:p w:rsidR="00B313E6" w:rsidRPr="00272F21" w:rsidRDefault="00B313E6" w:rsidP="00B313E6">
      <w:pPr>
        <w:jc w:val="center"/>
        <w:rPr>
          <w:rFonts w:asciiTheme="minorHAnsi" w:hAnsiTheme="minorHAnsi" w:cstheme="minorHAnsi"/>
          <w:sz w:val="22"/>
          <w:lang w:val="en-US"/>
        </w:rPr>
      </w:pPr>
      <w:r w:rsidRPr="00272F21">
        <w:rPr>
          <w:rFonts w:asciiTheme="minorHAnsi" w:hAnsiTheme="minorHAnsi" w:cstheme="minorHAnsi"/>
          <w:sz w:val="22"/>
          <w:lang w:val="en-US"/>
        </w:rPr>
        <w:t>*   *   *   *   *</w:t>
      </w:r>
    </w:p>
    <w:p w:rsidR="00486273" w:rsidRDefault="00486273" w:rsidP="006B1FAD">
      <w:pPr>
        <w:rPr>
          <w:rFonts w:ascii="Calibri" w:hAnsi="Calibri" w:cs="Calibri"/>
          <w:lang w:val="en-US"/>
        </w:rPr>
      </w:pPr>
    </w:p>
    <w:p w:rsidR="006B1FAD" w:rsidRPr="006B1FAD" w:rsidRDefault="006B1FAD"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sidRPr="006B1FAD">
        <w:rPr>
          <w:rFonts w:ascii="Calibri" w:hAnsi="Calibri" w:cs="Calibri"/>
          <w:b/>
          <w:lang w:val="en-GB"/>
        </w:rPr>
        <w:t>Welcome, roll call of members and approval of the agenda</w:t>
      </w:r>
    </w:p>
    <w:p w:rsidR="006B1FAD" w:rsidRPr="006B1FAD" w:rsidRDefault="006B1FAD" w:rsidP="006B1FAD">
      <w:pPr>
        <w:ind w:left="567"/>
        <w:rPr>
          <w:rFonts w:ascii="Calibri" w:hAnsi="Calibri" w:cs="Calibri"/>
          <w:sz w:val="22"/>
          <w:szCs w:val="22"/>
          <w:lang w:val="en-GB"/>
        </w:rPr>
      </w:pPr>
    </w:p>
    <w:p w:rsidR="006B1FAD" w:rsidRPr="006B1FAD" w:rsidRDefault="006B1FAD" w:rsidP="006B1FAD">
      <w:pPr>
        <w:ind w:left="720"/>
        <w:jc w:val="both"/>
        <w:rPr>
          <w:rFonts w:ascii="Calibri" w:hAnsi="Calibri" w:cs="Calibri"/>
          <w:bCs/>
          <w:sz w:val="22"/>
          <w:szCs w:val="22"/>
          <w:lang w:val="en-GB"/>
        </w:rPr>
      </w:pPr>
      <w:r w:rsidRPr="006B1FAD">
        <w:rPr>
          <w:rFonts w:ascii="Calibri" w:hAnsi="Calibri" w:cs="Calibri"/>
          <w:bCs/>
          <w:sz w:val="22"/>
          <w:szCs w:val="22"/>
          <w:lang w:val="en-GB"/>
        </w:rPr>
        <w:t xml:space="preserve">The </w:t>
      </w:r>
      <w:r w:rsidRPr="006B1FAD">
        <w:rPr>
          <w:rFonts w:ascii="Calibri" w:hAnsi="Calibri" w:cs="Calibri"/>
          <w:b/>
          <w:sz w:val="22"/>
          <w:szCs w:val="22"/>
          <w:lang w:val="en-GB"/>
        </w:rPr>
        <w:t>President</w:t>
      </w:r>
      <w:r w:rsidRPr="006B1FAD">
        <w:rPr>
          <w:rFonts w:ascii="Calibri" w:hAnsi="Calibri" w:cs="Calibri"/>
          <w:bCs/>
          <w:sz w:val="22"/>
          <w:szCs w:val="22"/>
          <w:lang w:val="en-GB"/>
        </w:rPr>
        <w:t xml:space="preserve"> welcomed all participants to this Statutory General Assembly. </w:t>
      </w:r>
    </w:p>
    <w:p w:rsidR="009107CC" w:rsidRDefault="006B1FAD" w:rsidP="009107CC">
      <w:pPr>
        <w:ind w:left="708" w:firstLine="1"/>
        <w:jc w:val="both"/>
        <w:rPr>
          <w:rFonts w:ascii="Arial" w:hAnsi="Arial"/>
          <w:lang w:val="en-US"/>
        </w:rPr>
      </w:pPr>
      <w:r w:rsidRPr="006B1FAD">
        <w:rPr>
          <w:rFonts w:ascii="Calibri" w:hAnsi="Calibri" w:cs="Calibri"/>
          <w:bCs/>
          <w:sz w:val="22"/>
          <w:szCs w:val="22"/>
          <w:lang w:val="en-GB"/>
        </w:rPr>
        <w:t>He confirmed that the General Assembly had the necessary quorum to deliberate</w:t>
      </w:r>
      <w:r w:rsidR="009107CC">
        <w:rPr>
          <w:rFonts w:ascii="Calibri" w:hAnsi="Calibri" w:cs="Calibri"/>
          <w:bCs/>
          <w:sz w:val="22"/>
          <w:szCs w:val="22"/>
          <w:lang w:val="en-GB"/>
        </w:rPr>
        <w:t xml:space="preserve"> (</w:t>
      </w:r>
      <w:r w:rsidR="009107CC" w:rsidRPr="009107CC">
        <w:rPr>
          <w:rFonts w:ascii="Calibri" w:hAnsi="Calibri" w:cs="Calibri"/>
          <w:bCs/>
          <w:sz w:val="22"/>
          <w:szCs w:val="22"/>
          <w:lang w:val="en-GB"/>
        </w:rPr>
        <w:t>¾ of membership</w:t>
      </w:r>
      <w:r w:rsidR="009107CC">
        <w:rPr>
          <w:rFonts w:ascii="Calibri" w:hAnsi="Calibri" w:cs="Calibri"/>
          <w:bCs/>
          <w:sz w:val="22"/>
          <w:szCs w:val="22"/>
          <w:lang w:val="en-GB"/>
        </w:rPr>
        <w:t>):</w:t>
      </w:r>
      <w:r w:rsidR="009107CC" w:rsidRPr="009107CC">
        <w:rPr>
          <w:rFonts w:ascii="Calibri" w:hAnsi="Calibri" w:cs="Calibri"/>
          <w:bCs/>
          <w:sz w:val="22"/>
          <w:szCs w:val="22"/>
          <w:lang w:val="en-GB"/>
        </w:rPr>
        <w:t xml:space="preserve"> 1</w:t>
      </w:r>
      <w:r w:rsidR="00A14DCD">
        <w:rPr>
          <w:rFonts w:ascii="Calibri" w:hAnsi="Calibri" w:cs="Calibri"/>
          <w:bCs/>
          <w:sz w:val="22"/>
          <w:szCs w:val="22"/>
          <w:lang w:val="en-GB"/>
        </w:rPr>
        <w:t>4</w:t>
      </w:r>
      <w:r w:rsidR="009107CC" w:rsidRPr="009107CC">
        <w:rPr>
          <w:rFonts w:ascii="Calibri" w:hAnsi="Calibri" w:cs="Calibri"/>
          <w:bCs/>
          <w:sz w:val="22"/>
          <w:szCs w:val="22"/>
          <w:lang w:val="en-GB"/>
        </w:rPr>
        <w:t xml:space="preserve"> participants (incl. </w:t>
      </w:r>
      <w:r w:rsidR="00A14DCD">
        <w:rPr>
          <w:rFonts w:ascii="Calibri" w:hAnsi="Calibri" w:cs="Calibri"/>
          <w:bCs/>
          <w:sz w:val="22"/>
          <w:szCs w:val="22"/>
          <w:lang w:val="en-GB"/>
        </w:rPr>
        <w:t>2</w:t>
      </w:r>
      <w:r w:rsidR="009107CC" w:rsidRPr="009107CC">
        <w:rPr>
          <w:rFonts w:ascii="Calibri" w:hAnsi="Calibri" w:cs="Calibri"/>
          <w:bCs/>
          <w:sz w:val="22"/>
          <w:szCs w:val="22"/>
          <w:lang w:val="en-GB"/>
        </w:rPr>
        <w:t xml:space="preserve"> proxies) for 1</w:t>
      </w:r>
      <w:r w:rsidR="00A14DCD">
        <w:rPr>
          <w:rFonts w:ascii="Calibri" w:hAnsi="Calibri" w:cs="Calibri"/>
          <w:bCs/>
          <w:sz w:val="22"/>
          <w:szCs w:val="22"/>
          <w:lang w:val="en-GB"/>
        </w:rPr>
        <w:t>8</w:t>
      </w:r>
      <w:r w:rsidR="00B313E6">
        <w:rPr>
          <w:rFonts w:ascii="Calibri" w:hAnsi="Calibri" w:cs="Calibri"/>
          <w:bCs/>
          <w:sz w:val="22"/>
          <w:szCs w:val="22"/>
          <w:lang w:val="en-GB"/>
        </w:rPr>
        <w:t xml:space="preserve"> voting</w:t>
      </w:r>
      <w:r w:rsidR="009107CC" w:rsidRPr="009107CC">
        <w:rPr>
          <w:rFonts w:ascii="Calibri" w:hAnsi="Calibri" w:cs="Calibri"/>
          <w:bCs/>
          <w:sz w:val="22"/>
          <w:szCs w:val="22"/>
          <w:lang w:val="en-GB"/>
        </w:rPr>
        <w:t xml:space="preserve"> members</w:t>
      </w:r>
      <w:r w:rsidR="009107CC">
        <w:rPr>
          <w:rFonts w:ascii="Calibri" w:hAnsi="Calibri" w:cs="Calibri"/>
          <w:bCs/>
          <w:sz w:val="22"/>
          <w:szCs w:val="22"/>
          <w:lang w:val="en-GB"/>
        </w:rPr>
        <w:t>.</w:t>
      </w:r>
    </w:p>
    <w:p w:rsidR="006B1FAD" w:rsidRPr="00A14DCD" w:rsidRDefault="006B1FAD" w:rsidP="006B1FAD">
      <w:pPr>
        <w:ind w:left="720"/>
        <w:jc w:val="both"/>
        <w:rPr>
          <w:rFonts w:ascii="Calibri" w:hAnsi="Calibri" w:cs="Calibri"/>
          <w:bCs/>
          <w:sz w:val="22"/>
          <w:szCs w:val="22"/>
          <w:lang w:val="en-US"/>
        </w:rPr>
      </w:pPr>
    </w:p>
    <w:p w:rsidR="006B1FAD" w:rsidRPr="006B1FAD" w:rsidRDefault="006B1FAD" w:rsidP="006B1FAD">
      <w:pPr>
        <w:ind w:left="720"/>
        <w:jc w:val="both"/>
        <w:rPr>
          <w:rFonts w:ascii="Calibri" w:hAnsi="Calibri" w:cs="Calibri"/>
          <w:bCs/>
          <w:sz w:val="22"/>
          <w:szCs w:val="22"/>
          <w:lang w:val="en-GB"/>
        </w:rPr>
      </w:pPr>
      <w:r w:rsidRPr="006B1FAD">
        <w:rPr>
          <w:rFonts w:ascii="Calibri" w:hAnsi="Calibri" w:cs="Calibri"/>
          <w:bCs/>
          <w:sz w:val="22"/>
          <w:szCs w:val="22"/>
          <w:lang w:val="en-GB"/>
        </w:rPr>
        <w:t>Members approved the agenda proposed.</w:t>
      </w:r>
    </w:p>
    <w:p w:rsidR="006B1FAD" w:rsidRDefault="006B1FAD" w:rsidP="006B1FAD">
      <w:pPr>
        <w:ind w:left="720"/>
        <w:jc w:val="both"/>
        <w:rPr>
          <w:rFonts w:ascii="Calibri" w:hAnsi="Calibri" w:cs="Calibri"/>
          <w:bCs/>
          <w:sz w:val="22"/>
          <w:szCs w:val="22"/>
          <w:lang w:val="en-GB"/>
        </w:rPr>
      </w:pPr>
    </w:p>
    <w:p w:rsidR="009107CC" w:rsidRPr="006B1FAD" w:rsidRDefault="009107CC" w:rsidP="006B1FAD">
      <w:pPr>
        <w:ind w:left="720"/>
        <w:jc w:val="both"/>
        <w:rPr>
          <w:rFonts w:ascii="Calibri" w:hAnsi="Calibri" w:cs="Calibri"/>
          <w:bCs/>
          <w:sz w:val="22"/>
          <w:szCs w:val="22"/>
          <w:lang w:val="en-GB"/>
        </w:rPr>
      </w:pPr>
    </w:p>
    <w:p w:rsidR="006B1FAD" w:rsidRPr="006B1FAD" w:rsidRDefault="00491339"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Pr>
          <w:rFonts w:ascii="Calibri" w:hAnsi="Calibri" w:cs="Calibri"/>
          <w:b/>
          <w:lang w:val="en-GB"/>
        </w:rPr>
        <w:t>Anti-Trust Statement</w:t>
      </w:r>
    </w:p>
    <w:p w:rsidR="006B1FAD" w:rsidRPr="006B1FAD" w:rsidRDefault="006B1FAD" w:rsidP="006B1FAD">
      <w:pPr>
        <w:jc w:val="both"/>
        <w:rPr>
          <w:rFonts w:ascii="Calibri" w:hAnsi="Calibri" w:cs="Calibri"/>
          <w:b/>
          <w:lang w:val="en-GB"/>
        </w:rPr>
      </w:pPr>
    </w:p>
    <w:p w:rsidR="006B1FAD" w:rsidRDefault="00491339" w:rsidP="006B1FAD">
      <w:pPr>
        <w:ind w:left="720"/>
        <w:jc w:val="both"/>
        <w:rPr>
          <w:rFonts w:ascii="Calibri" w:hAnsi="Calibri" w:cs="Calibri"/>
          <w:sz w:val="22"/>
          <w:szCs w:val="22"/>
          <w:lang w:val="en-GB"/>
        </w:rPr>
      </w:pPr>
      <w:r>
        <w:rPr>
          <w:rFonts w:ascii="Calibri" w:hAnsi="Calibri" w:cs="Calibri"/>
          <w:sz w:val="22"/>
          <w:szCs w:val="22"/>
          <w:lang w:val="en-GB"/>
        </w:rPr>
        <w:t>Members were reminded to respect the anti-trust laws.</w:t>
      </w:r>
    </w:p>
    <w:p w:rsidR="00491339" w:rsidRPr="006B1FAD" w:rsidRDefault="00491339" w:rsidP="006B1FAD">
      <w:pPr>
        <w:ind w:left="720"/>
        <w:jc w:val="both"/>
        <w:rPr>
          <w:rFonts w:ascii="Calibri" w:hAnsi="Calibri" w:cs="Calibri"/>
          <w:sz w:val="22"/>
          <w:szCs w:val="22"/>
          <w:lang w:val="en-GB"/>
        </w:rPr>
      </w:pPr>
    </w:p>
    <w:p w:rsidR="006B1FAD" w:rsidRDefault="006B1FAD" w:rsidP="006B1FAD">
      <w:pPr>
        <w:ind w:left="720"/>
        <w:jc w:val="both"/>
        <w:rPr>
          <w:rFonts w:ascii="Arial" w:hAnsi="Arial" w:cs="Arial"/>
          <w:sz w:val="22"/>
          <w:szCs w:val="22"/>
          <w:lang w:val="en-GB"/>
        </w:rPr>
      </w:pPr>
    </w:p>
    <w:p w:rsidR="00A14DCD" w:rsidRDefault="00A14DCD" w:rsidP="006B1FAD">
      <w:pPr>
        <w:ind w:left="720"/>
        <w:jc w:val="both"/>
        <w:rPr>
          <w:rFonts w:ascii="Arial" w:hAnsi="Arial" w:cs="Arial"/>
          <w:sz w:val="22"/>
          <w:szCs w:val="22"/>
          <w:lang w:val="en-GB"/>
        </w:rPr>
      </w:pPr>
    </w:p>
    <w:p w:rsidR="00A14DCD" w:rsidRPr="00486273" w:rsidRDefault="00A14DCD" w:rsidP="006B1FAD">
      <w:pPr>
        <w:ind w:left="720"/>
        <w:jc w:val="both"/>
        <w:rPr>
          <w:rFonts w:ascii="Arial" w:hAnsi="Arial" w:cs="Arial"/>
          <w:sz w:val="22"/>
          <w:szCs w:val="22"/>
          <w:lang w:val="en-GB"/>
        </w:rPr>
      </w:pPr>
    </w:p>
    <w:p w:rsidR="00491339" w:rsidRPr="006B1FAD" w:rsidRDefault="00491339"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sidRPr="006B1FAD">
        <w:rPr>
          <w:rFonts w:ascii="Calibri" w:hAnsi="Calibri" w:cs="Calibri"/>
          <w:b/>
          <w:lang w:val="en-GB"/>
        </w:rPr>
        <w:t xml:space="preserve">Approval of the minutes of the </w:t>
      </w:r>
      <w:r>
        <w:rPr>
          <w:rFonts w:ascii="Calibri" w:hAnsi="Calibri" w:cs="Calibri"/>
          <w:b/>
          <w:lang w:val="en-GB"/>
        </w:rPr>
        <w:t>Statutory</w:t>
      </w:r>
      <w:r w:rsidRPr="006B1FAD">
        <w:rPr>
          <w:rFonts w:ascii="Calibri" w:hAnsi="Calibri" w:cs="Calibri"/>
          <w:b/>
          <w:lang w:val="en-GB"/>
        </w:rPr>
        <w:t xml:space="preserve"> General Assembly held on </w:t>
      </w:r>
      <w:r w:rsidR="00B13CCD">
        <w:rPr>
          <w:rFonts w:ascii="Calibri" w:hAnsi="Calibri" w:cs="Calibri"/>
          <w:b/>
          <w:lang w:val="en-GB"/>
        </w:rPr>
        <w:t>2</w:t>
      </w:r>
      <w:r w:rsidR="00A14DCD">
        <w:rPr>
          <w:rFonts w:ascii="Calibri" w:hAnsi="Calibri" w:cs="Calibri"/>
          <w:b/>
          <w:lang w:val="en-GB"/>
        </w:rPr>
        <w:t>8 May</w:t>
      </w:r>
      <w:r w:rsidR="00B13CCD">
        <w:rPr>
          <w:rFonts w:ascii="Calibri" w:hAnsi="Calibri" w:cs="Calibri"/>
          <w:b/>
          <w:lang w:val="en-GB"/>
        </w:rPr>
        <w:t xml:space="preserve"> 201</w:t>
      </w:r>
      <w:r w:rsidR="00A14DCD">
        <w:rPr>
          <w:rFonts w:ascii="Calibri" w:hAnsi="Calibri" w:cs="Calibri"/>
          <w:b/>
          <w:lang w:val="en-GB"/>
        </w:rPr>
        <w:t>5</w:t>
      </w:r>
    </w:p>
    <w:p w:rsidR="00491339" w:rsidRPr="006B1FAD" w:rsidRDefault="00491339" w:rsidP="00491339">
      <w:pPr>
        <w:jc w:val="both"/>
        <w:rPr>
          <w:rFonts w:ascii="Calibri" w:hAnsi="Calibri" w:cs="Calibri"/>
          <w:b/>
          <w:lang w:val="en-GB"/>
        </w:rPr>
      </w:pPr>
    </w:p>
    <w:p w:rsidR="00491339" w:rsidRPr="006B1FAD" w:rsidRDefault="00491339" w:rsidP="00491339">
      <w:pPr>
        <w:ind w:left="720"/>
        <w:jc w:val="both"/>
        <w:rPr>
          <w:rFonts w:ascii="Calibri" w:hAnsi="Calibri" w:cs="Calibri"/>
          <w:sz w:val="22"/>
          <w:szCs w:val="22"/>
          <w:lang w:val="en-GB"/>
        </w:rPr>
      </w:pPr>
      <w:r w:rsidRPr="006B1FAD">
        <w:rPr>
          <w:rFonts w:ascii="Calibri" w:hAnsi="Calibri" w:cs="Calibri"/>
          <w:sz w:val="22"/>
          <w:szCs w:val="22"/>
          <w:lang w:val="en-GB"/>
        </w:rPr>
        <w:t xml:space="preserve">The </w:t>
      </w:r>
      <w:r w:rsidRPr="006B1FAD">
        <w:rPr>
          <w:rFonts w:ascii="Calibri" w:hAnsi="Calibri" w:cs="Calibri"/>
          <w:b/>
          <w:bCs/>
          <w:sz w:val="22"/>
          <w:szCs w:val="22"/>
          <w:lang w:val="en-GB"/>
        </w:rPr>
        <w:t>President</w:t>
      </w:r>
      <w:r w:rsidRPr="006B1FAD">
        <w:rPr>
          <w:rFonts w:ascii="Calibri" w:hAnsi="Calibri" w:cs="Calibri"/>
          <w:sz w:val="22"/>
          <w:szCs w:val="22"/>
          <w:lang w:val="en-GB"/>
        </w:rPr>
        <w:t xml:space="preserve"> informed </w:t>
      </w:r>
      <w:r w:rsidR="00210CF1">
        <w:rPr>
          <w:rFonts w:ascii="Calibri" w:hAnsi="Calibri" w:cs="Calibri"/>
          <w:sz w:val="22"/>
          <w:szCs w:val="22"/>
          <w:lang w:val="en-GB"/>
        </w:rPr>
        <w:t xml:space="preserve">the </w:t>
      </w:r>
      <w:r w:rsidRPr="006B1FAD">
        <w:rPr>
          <w:rFonts w:ascii="Calibri" w:hAnsi="Calibri" w:cs="Calibri"/>
          <w:sz w:val="22"/>
          <w:szCs w:val="22"/>
          <w:lang w:val="en-GB"/>
        </w:rPr>
        <w:t xml:space="preserve">members that no request for modification had been received on the minutes of the General Assembly held in Brussels on </w:t>
      </w:r>
      <w:r w:rsidR="00B13CCD">
        <w:rPr>
          <w:rFonts w:ascii="Calibri" w:hAnsi="Calibri" w:cs="Calibri"/>
          <w:sz w:val="22"/>
          <w:szCs w:val="22"/>
          <w:lang w:val="en-GB"/>
        </w:rPr>
        <w:t>2</w:t>
      </w:r>
      <w:r w:rsidR="00A14DCD">
        <w:rPr>
          <w:rFonts w:ascii="Calibri" w:hAnsi="Calibri" w:cs="Calibri"/>
          <w:sz w:val="22"/>
          <w:szCs w:val="22"/>
          <w:lang w:val="en-GB"/>
        </w:rPr>
        <w:t>8</w:t>
      </w:r>
      <w:r w:rsidR="00B13CCD">
        <w:rPr>
          <w:rFonts w:ascii="Calibri" w:hAnsi="Calibri" w:cs="Calibri"/>
          <w:sz w:val="22"/>
          <w:szCs w:val="22"/>
          <w:lang w:val="en-GB"/>
        </w:rPr>
        <w:t xml:space="preserve"> </w:t>
      </w:r>
      <w:r w:rsidR="00A14DCD">
        <w:rPr>
          <w:rFonts w:ascii="Calibri" w:hAnsi="Calibri" w:cs="Calibri"/>
          <w:sz w:val="22"/>
          <w:szCs w:val="22"/>
          <w:lang w:val="en-GB"/>
        </w:rPr>
        <w:t>May 2015</w:t>
      </w:r>
      <w:r w:rsidR="00B30C26">
        <w:rPr>
          <w:rFonts w:ascii="Calibri" w:hAnsi="Calibri" w:cs="Calibri"/>
          <w:sz w:val="22"/>
          <w:szCs w:val="22"/>
          <w:lang w:val="en-GB"/>
        </w:rPr>
        <w:t>.</w:t>
      </w:r>
      <w:r w:rsidRPr="006B1FAD">
        <w:rPr>
          <w:rFonts w:ascii="Calibri" w:hAnsi="Calibri" w:cs="Calibri"/>
          <w:sz w:val="22"/>
          <w:szCs w:val="22"/>
          <w:lang w:val="en-GB"/>
        </w:rPr>
        <w:t xml:space="preserve"> In the absence of any written or oral comments, the minutes were unanimously approved.</w:t>
      </w:r>
    </w:p>
    <w:p w:rsidR="006B1FAD" w:rsidRPr="00486273" w:rsidRDefault="006B1FAD" w:rsidP="006B1FAD">
      <w:pPr>
        <w:jc w:val="both"/>
        <w:rPr>
          <w:rFonts w:ascii="Arial" w:hAnsi="Arial" w:cs="Arial"/>
          <w:b/>
          <w:sz w:val="22"/>
          <w:szCs w:val="22"/>
          <w:lang w:val="en-GB"/>
        </w:rPr>
      </w:pPr>
    </w:p>
    <w:p w:rsidR="006B1FAD" w:rsidRPr="00486273" w:rsidRDefault="006B1FAD" w:rsidP="006B1FAD">
      <w:pPr>
        <w:jc w:val="both"/>
        <w:rPr>
          <w:rFonts w:ascii="Arial" w:hAnsi="Arial" w:cs="Arial"/>
          <w:b/>
          <w:sz w:val="22"/>
          <w:szCs w:val="22"/>
          <w:lang w:val="en-GB"/>
        </w:rPr>
      </w:pPr>
    </w:p>
    <w:p w:rsidR="006B1FAD" w:rsidRPr="00C71398" w:rsidRDefault="00C71398" w:rsidP="00B357AE">
      <w:pPr>
        <w:numPr>
          <w:ilvl w:val="0"/>
          <w:numId w:val="2"/>
        </w:numPr>
        <w:pBdr>
          <w:top w:val="single" w:sz="4" w:space="0"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Report 201</w:t>
      </w:r>
      <w:r w:rsidR="00A14DCD">
        <w:rPr>
          <w:rFonts w:ascii="Calibri" w:hAnsi="Calibri" w:cs="Calibri"/>
          <w:b/>
        </w:rPr>
        <w:t>5</w:t>
      </w:r>
      <w:r>
        <w:rPr>
          <w:rFonts w:ascii="Calibri" w:hAnsi="Calibri" w:cs="Calibri"/>
          <w:b/>
        </w:rPr>
        <w:t>-201</w:t>
      </w:r>
      <w:r w:rsidR="00A14DCD">
        <w:rPr>
          <w:rFonts w:ascii="Calibri" w:hAnsi="Calibri" w:cs="Calibri"/>
          <w:b/>
        </w:rPr>
        <w:t>6</w:t>
      </w:r>
      <w:r>
        <w:rPr>
          <w:rFonts w:ascii="Calibri" w:hAnsi="Calibri" w:cs="Calibri"/>
          <w:b/>
        </w:rPr>
        <w:t xml:space="preserve"> by the President</w:t>
      </w:r>
    </w:p>
    <w:p w:rsidR="006B1FAD" w:rsidRPr="009D7E87" w:rsidRDefault="006B1FAD" w:rsidP="006B1FAD">
      <w:pPr>
        <w:jc w:val="both"/>
        <w:rPr>
          <w:rFonts w:ascii="Arial" w:hAnsi="Arial" w:cs="Arial"/>
          <w:b/>
        </w:rPr>
      </w:pPr>
    </w:p>
    <w:p w:rsidR="00305FFD" w:rsidRPr="00305FFD" w:rsidRDefault="00310CBD" w:rsidP="00F82167">
      <w:pPr>
        <w:ind w:left="709"/>
        <w:jc w:val="both"/>
        <w:rPr>
          <w:rFonts w:ascii="Calibri" w:hAnsi="Calibri" w:cs="Calibri"/>
          <w:sz w:val="22"/>
          <w:szCs w:val="22"/>
          <w:lang w:val="en-GB"/>
        </w:rPr>
      </w:pPr>
      <w:r w:rsidRPr="003743A9">
        <w:rPr>
          <w:rFonts w:ascii="Calibri" w:hAnsi="Calibri" w:cs="Calibri"/>
          <w:b/>
          <w:bCs/>
          <w:sz w:val="22"/>
          <w:szCs w:val="22"/>
          <w:lang w:val="en-GB"/>
        </w:rPr>
        <w:t xml:space="preserve">Mr. </w:t>
      </w:r>
      <w:r w:rsidR="005B54CA">
        <w:rPr>
          <w:rFonts w:ascii="Calibri" w:hAnsi="Calibri" w:cs="Calibri"/>
          <w:b/>
          <w:bCs/>
          <w:sz w:val="22"/>
          <w:szCs w:val="22"/>
          <w:lang w:val="en-GB"/>
        </w:rPr>
        <w:t>Bordat</w:t>
      </w:r>
      <w:r w:rsidR="0096368B">
        <w:rPr>
          <w:rFonts w:ascii="Calibri" w:hAnsi="Calibri" w:cs="Calibri"/>
          <w:bCs/>
          <w:sz w:val="22"/>
          <w:szCs w:val="22"/>
          <w:lang w:val="en-GB"/>
        </w:rPr>
        <w:t xml:space="preserve"> </w:t>
      </w:r>
      <w:r w:rsidR="00305FFD">
        <w:rPr>
          <w:rFonts w:ascii="Calibri" w:hAnsi="Calibri" w:cs="Calibri"/>
          <w:bCs/>
          <w:sz w:val="22"/>
          <w:szCs w:val="22"/>
          <w:lang w:val="en-GB"/>
        </w:rPr>
        <w:t xml:space="preserve">explained that based </w:t>
      </w:r>
      <w:r w:rsidR="00305FFD" w:rsidRPr="00305FFD">
        <w:rPr>
          <w:rFonts w:ascii="Calibri" w:hAnsi="Calibri" w:cs="Calibri"/>
          <w:sz w:val="22"/>
          <w:szCs w:val="22"/>
          <w:lang w:val="en-GB"/>
        </w:rPr>
        <w:t>on the results of the review of GAE operations last year, a new Business Plan 2016-2019 ha</w:t>
      </w:r>
      <w:r w:rsidR="00210CF1">
        <w:rPr>
          <w:rFonts w:ascii="Calibri" w:hAnsi="Calibri" w:cs="Calibri"/>
          <w:sz w:val="22"/>
          <w:szCs w:val="22"/>
          <w:lang w:val="en-GB"/>
        </w:rPr>
        <w:t>d</w:t>
      </w:r>
      <w:r w:rsidR="00305FFD" w:rsidRPr="00305FFD">
        <w:rPr>
          <w:rFonts w:ascii="Calibri" w:hAnsi="Calibri" w:cs="Calibri"/>
          <w:sz w:val="22"/>
          <w:szCs w:val="22"/>
          <w:lang w:val="en-GB"/>
        </w:rPr>
        <w:t xml:space="preserve"> been adopted by the Executive Committee in October 2015. It takes into account the progress, the achievements, some room for improvements in all activities and the daily operations of the association. </w:t>
      </w:r>
    </w:p>
    <w:p w:rsidR="00305FFD" w:rsidRPr="00305FFD" w:rsidRDefault="00305FFD" w:rsidP="00F82167">
      <w:pPr>
        <w:ind w:left="709"/>
        <w:jc w:val="both"/>
        <w:rPr>
          <w:rFonts w:ascii="Calibri" w:hAnsi="Calibri" w:cs="Calibri"/>
          <w:sz w:val="22"/>
          <w:szCs w:val="22"/>
          <w:lang w:val="en-GB"/>
        </w:rPr>
      </w:pPr>
      <w:r w:rsidRPr="00305FFD">
        <w:rPr>
          <w:rFonts w:ascii="Calibri" w:hAnsi="Calibri" w:cs="Calibri"/>
          <w:sz w:val="22"/>
          <w:szCs w:val="22"/>
          <w:lang w:val="en-GB"/>
        </w:rPr>
        <w:t xml:space="preserve">The new Business Plan’ structure has been simplified but the current by-laws remain unchanged, as well as the financial and voting procedures. </w:t>
      </w:r>
    </w:p>
    <w:p w:rsidR="00305FFD" w:rsidRPr="00305FFD" w:rsidRDefault="00305FFD" w:rsidP="00F82167">
      <w:pPr>
        <w:ind w:left="709"/>
        <w:jc w:val="both"/>
        <w:rPr>
          <w:rFonts w:ascii="Calibri" w:hAnsi="Calibri" w:cs="Calibri"/>
          <w:sz w:val="22"/>
          <w:szCs w:val="22"/>
          <w:lang w:val="en-GB"/>
        </w:rPr>
      </w:pPr>
      <w:r w:rsidRPr="00305FFD">
        <w:rPr>
          <w:rFonts w:ascii="Calibri" w:hAnsi="Calibri" w:cs="Calibri"/>
          <w:sz w:val="22"/>
          <w:szCs w:val="22"/>
          <w:lang w:val="en-GB"/>
        </w:rPr>
        <w:t>The main change concerns the new organigram</w:t>
      </w:r>
      <w:r>
        <w:rPr>
          <w:rFonts w:ascii="Calibri" w:hAnsi="Calibri" w:cs="Calibri"/>
          <w:sz w:val="22"/>
          <w:szCs w:val="22"/>
          <w:lang w:val="en-GB"/>
        </w:rPr>
        <w:t>me</w:t>
      </w:r>
      <w:r w:rsidRPr="00305FFD">
        <w:rPr>
          <w:rFonts w:ascii="Calibri" w:hAnsi="Calibri" w:cs="Calibri"/>
          <w:sz w:val="22"/>
          <w:szCs w:val="22"/>
          <w:lang w:val="en-GB"/>
        </w:rPr>
        <w:t xml:space="preserve"> with the merger of the ENVI Committee and Task Force into a renewed ENVI Committee and, of course, the introduction of the Public Affairs Committee.</w:t>
      </w:r>
    </w:p>
    <w:p w:rsidR="00093479" w:rsidRDefault="00093479" w:rsidP="00F82167">
      <w:pPr>
        <w:ind w:left="709"/>
        <w:jc w:val="both"/>
        <w:rPr>
          <w:rFonts w:ascii="Calibri" w:hAnsi="Calibri" w:cs="Calibri"/>
          <w:sz w:val="22"/>
          <w:szCs w:val="22"/>
          <w:lang w:val="en-GB"/>
        </w:rPr>
      </w:pPr>
    </w:p>
    <w:p w:rsidR="00305FFD" w:rsidRPr="00305FFD" w:rsidRDefault="00305FFD" w:rsidP="00F82167">
      <w:pPr>
        <w:ind w:left="709"/>
        <w:jc w:val="both"/>
        <w:rPr>
          <w:rFonts w:ascii="Calibri" w:hAnsi="Calibri" w:cs="Calibri"/>
          <w:sz w:val="22"/>
          <w:szCs w:val="22"/>
          <w:lang w:val="en-GB"/>
        </w:rPr>
      </w:pPr>
      <w:r w:rsidRPr="00305FFD">
        <w:rPr>
          <w:rFonts w:ascii="Calibri" w:hAnsi="Calibri" w:cs="Calibri"/>
          <w:sz w:val="22"/>
          <w:szCs w:val="22"/>
          <w:lang w:val="en-GB"/>
        </w:rPr>
        <w:t xml:space="preserve">The association’s strategic objectives and functioning remain unchanged. </w:t>
      </w:r>
      <w:r w:rsidR="00093479">
        <w:rPr>
          <w:rFonts w:ascii="Calibri" w:hAnsi="Calibri" w:cs="Calibri"/>
          <w:sz w:val="22"/>
          <w:szCs w:val="22"/>
          <w:lang w:val="en-GB"/>
        </w:rPr>
        <w:t>GAE members</w:t>
      </w:r>
      <w:r w:rsidRPr="00305FFD">
        <w:rPr>
          <w:rFonts w:ascii="Calibri" w:hAnsi="Calibri" w:cs="Calibri"/>
          <w:sz w:val="22"/>
          <w:szCs w:val="22"/>
          <w:lang w:val="en-GB"/>
        </w:rPr>
        <w:t xml:space="preserve"> want:</w:t>
      </w:r>
    </w:p>
    <w:p w:rsidR="00305FFD" w:rsidRPr="002725E9" w:rsidRDefault="00305FFD" w:rsidP="00305FFD">
      <w:pPr>
        <w:pStyle w:val="ListParagraph"/>
        <w:numPr>
          <w:ilvl w:val="0"/>
          <w:numId w:val="15"/>
        </w:numPr>
        <w:contextualSpacing/>
        <w:jc w:val="both"/>
        <w:rPr>
          <w:rFonts w:cs="Calibri"/>
          <w:lang w:val="en-GB"/>
        </w:rPr>
      </w:pPr>
      <w:r w:rsidRPr="002725E9">
        <w:rPr>
          <w:rFonts w:cs="Calibri"/>
          <w:lang w:val="en-GB"/>
        </w:rPr>
        <w:t>to join forces between national and sectoral associations,</w:t>
      </w:r>
    </w:p>
    <w:p w:rsidR="00305FFD" w:rsidRPr="002725E9" w:rsidRDefault="00305FFD" w:rsidP="00305FFD">
      <w:pPr>
        <w:pStyle w:val="ListParagraph"/>
        <w:numPr>
          <w:ilvl w:val="0"/>
          <w:numId w:val="15"/>
        </w:numPr>
        <w:contextualSpacing/>
        <w:jc w:val="both"/>
        <w:rPr>
          <w:rFonts w:cs="Calibri"/>
          <w:lang w:val="en-GB"/>
        </w:rPr>
      </w:pPr>
      <w:r w:rsidRPr="002725E9">
        <w:rPr>
          <w:rFonts w:cs="Calibri"/>
          <w:lang w:val="en-GB"/>
        </w:rPr>
        <w:t xml:space="preserve">to share resources, </w:t>
      </w:r>
    </w:p>
    <w:p w:rsidR="00305FFD" w:rsidRPr="002725E9" w:rsidRDefault="00305FFD" w:rsidP="00305FFD">
      <w:pPr>
        <w:pStyle w:val="ListParagraph"/>
        <w:numPr>
          <w:ilvl w:val="0"/>
          <w:numId w:val="15"/>
        </w:numPr>
        <w:contextualSpacing/>
        <w:jc w:val="both"/>
        <w:rPr>
          <w:rFonts w:cs="Calibri"/>
          <w:lang w:val="en-GB"/>
        </w:rPr>
      </w:pPr>
      <w:r w:rsidRPr="002725E9">
        <w:rPr>
          <w:rFonts w:cs="Calibri"/>
          <w:lang w:val="en-GB"/>
        </w:rPr>
        <w:t xml:space="preserve">to avoid duplication of work, </w:t>
      </w:r>
    </w:p>
    <w:p w:rsidR="00305FFD" w:rsidRPr="002725E9" w:rsidRDefault="00305FFD" w:rsidP="00305FFD">
      <w:pPr>
        <w:pStyle w:val="ListParagraph"/>
        <w:numPr>
          <w:ilvl w:val="0"/>
          <w:numId w:val="15"/>
        </w:numPr>
        <w:contextualSpacing/>
        <w:jc w:val="both"/>
        <w:rPr>
          <w:rFonts w:cs="Calibri"/>
          <w:lang w:val="en-GB"/>
        </w:rPr>
      </w:pPr>
      <w:r w:rsidRPr="002725E9">
        <w:rPr>
          <w:rFonts w:cs="Calibri"/>
          <w:lang w:val="en-GB"/>
        </w:rPr>
        <w:t>to ensure efficient lobbying in co-decision and comitology procedures,</w:t>
      </w:r>
    </w:p>
    <w:p w:rsidR="00305FFD" w:rsidRPr="002725E9" w:rsidRDefault="00305FFD" w:rsidP="00305FFD">
      <w:pPr>
        <w:pStyle w:val="ListParagraph"/>
        <w:numPr>
          <w:ilvl w:val="0"/>
          <w:numId w:val="15"/>
        </w:numPr>
        <w:contextualSpacing/>
        <w:jc w:val="both"/>
        <w:rPr>
          <w:rFonts w:cs="Calibri"/>
          <w:lang w:val="en-GB"/>
        </w:rPr>
      </w:pPr>
      <w:r w:rsidRPr="002725E9">
        <w:rPr>
          <w:rFonts w:cs="Calibri"/>
          <w:lang w:val="en-GB"/>
        </w:rPr>
        <w:t>to coordinate and relay strong messages throughout Europe,</w:t>
      </w:r>
    </w:p>
    <w:p w:rsidR="00305FFD" w:rsidRDefault="00305FFD" w:rsidP="00305FFD">
      <w:pPr>
        <w:pStyle w:val="ListParagraph"/>
        <w:numPr>
          <w:ilvl w:val="0"/>
          <w:numId w:val="15"/>
        </w:numPr>
        <w:contextualSpacing/>
        <w:jc w:val="both"/>
        <w:rPr>
          <w:rFonts w:cs="Calibri"/>
          <w:lang w:val="en-GB"/>
        </w:rPr>
      </w:pPr>
      <w:proofErr w:type="gramStart"/>
      <w:r w:rsidRPr="002725E9">
        <w:rPr>
          <w:rFonts w:cs="Calibri"/>
          <w:lang w:val="en-GB"/>
        </w:rPr>
        <w:t>to</w:t>
      </w:r>
      <w:proofErr w:type="gramEnd"/>
      <w:r w:rsidRPr="002725E9">
        <w:rPr>
          <w:rFonts w:cs="Calibri"/>
          <w:lang w:val="en-GB"/>
        </w:rPr>
        <w:t xml:space="preserve"> be flexible and efficient in the day-to-day management and the coordination of the different activities.</w:t>
      </w:r>
    </w:p>
    <w:p w:rsidR="00305FFD" w:rsidRDefault="00305FFD" w:rsidP="00305FFD">
      <w:pPr>
        <w:jc w:val="both"/>
        <w:rPr>
          <w:rFonts w:ascii="Calibri" w:hAnsi="Calibri" w:cs="Calibri"/>
          <w:lang w:val="en-GB"/>
        </w:rPr>
      </w:pPr>
    </w:p>
    <w:p w:rsidR="00305FFD" w:rsidRPr="00121DF1" w:rsidRDefault="00305FFD" w:rsidP="00305FFD">
      <w:pPr>
        <w:jc w:val="both"/>
        <w:rPr>
          <w:rFonts w:ascii="Calibri" w:hAnsi="Calibri" w:cs="Calibri"/>
          <w:lang w:val="en-GB"/>
        </w:rPr>
      </w:pPr>
    </w:p>
    <w:p w:rsidR="00093479" w:rsidRPr="00093479" w:rsidRDefault="00305FFD" w:rsidP="00093479">
      <w:pPr>
        <w:ind w:left="709"/>
        <w:jc w:val="both"/>
        <w:rPr>
          <w:rFonts w:ascii="Calibri" w:hAnsi="Calibri" w:cs="Calibri"/>
          <w:sz w:val="22"/>
          <w:szCs w:val="22"/>
          <w:lang w:val="en-GB"/>
        </w:rPr>
      </w:pPr>
      <w:r w:rsidRPr="00093479">
        <w:rPr>
          <w:rFonts w:ascii="Calibri" w:hAnsi="Calibri" w:cs="Calibri"/>
          <w:b/>
          <w:sz w:val="22"/>
          <w:szCs w:val="22"/>
          <w:lang w:val="en-GB"/>
        </w:rPr>
        <w:t>A GAE Work Programme for 2016</w:t>
      </w:r>
      <w:r w:rsidRPr="00093479">
        <w:rPr>
          <w:rFonts w:ascii="Calibri" w:hAnsi="Calibri" w:cs="Calibri"/>
          <w:sz w:val="22"/>
          <w:szCs w:val="22"/>
          <w:lang w:val="en-GB"/>
        </w:rPr>
        <w:t xml:space="preserve"> has also been finalised to achieve the objectives set out in the Business Pl</w:t>
      </w:r>
      <w:r w:rsidR="00093479">
        <w:rPr>
          <w:rFonts w:ascii="Calibri" w:hAnsi="Calibri" w:cs="Calibri"/>
          <w:sz w:val="22"/>
          <w:szCs w:val="22"/>
          <w:lang w:val="en-GB"/>
        </w:rPr>
        <w:t>an</w:t>
      </w:r>
      <w:r w:rsidR="005865BD" w:rsidRPr="005865BD">
        <w:rPr>
          <w:rFonts w:ascii="Calibri" w:hAnsi="Calibri" w:cs="Calibri"/>
          <w:sz w:val="22"/>
          <w:szCs w:val="22"/>
          <w:lang w:val="en-GB"/>
        </w:rPr>
        <w:t>.</w:t>
      </w:r>
      <w:r w:rsidR="00093479">
        <w:rPr>
          <w:rFonts w:ascii="Calibri" w:hAnsi="Calibri" w:cs="Calibri"/>
          <w:sz w:val="22"/>
          <w:szCs w:val="22"/>
          <w:lang w:val="en-GB"/>
        </w:rPr>
        <w:t xml:space="preserve"> This </w:t>
      </w:r>
      <w:r w:rsidR="00093479" w:rsidRPr="00093479">
        <w:rPr>
          <w:rFonts w:ascii="Calibri" w:hAnsi="Calibri" w:cs="Calibri"/>
          <w:sz w:val="22"/>
          <w:szCs w:val="22"/>
          <w:lang w:val="en-GB"/>
        </w:rPr>
        <w:t>annual work programme includes proposals to clearly position Glass Alliance Europe in identified key policy issues as a pro-active glass industry and constructive partner.</w:t>
      </w:r>
    </w:p>
    <w:p w:rsidR="00093479" w:rsidRPr="00093479" w:rsidRDefault="001327A4" w:rsidP="00093479">
      <w:pPr>
        <w:ind w:left="709"/>
        <w:jc w:val="both"/>
        <w:rPr>
          <w:rFonts w:ascii="Calibri" w:hAnsi="Calibri" w:cs="Calibri"/>
          <w:sz w:val="22"/>
          <w:szCs w:val="22"/>
          <w:lang w:val="en-GB"/>
        </w:rPr>
      </w:pPr>
      <w:r>
        <w:rPr>
          <w:rFonts w:ascii="Calibri" w:hAnsi="Calibri" w:cs="Calibri"/>
          <w:sz w:val="22"/>
          <w:szCs w:val="22"/>
          <w:lang w:val="en-GB"/>
        </w:rPr>
        <w:t>T</w:t>
      </w:r>
      <w:r w:rsidR="00093479" w:rsidRPr="00093479">
        <w:rPr>
          <w:rFonts w:ascii="Calibri" w:hAnsi="Calibri" w:cs="Calibri"/>
          <w:sz w:val="22"/>
          <w:szCs w:val="22"/>
          <w:lang w:val="en-GB"/>
        </w:rPr>
        <w:t>he 2016 annual work programme takes into account the results of the internal survey among GAE members, which were highlighted in the new Business Plan:</w:t>
      </w:r>
    </w:p>
    <w:p w:rsidR="00093479" w:rsidRPr="00A6306F" w:rsidRDefault="00093479" w:rsidP="00093479">
      <w:pPr>
        <w:pStyle w:val="ListParagraph"/>
        <w:numPr>
          <w:ilvl w:val="0"/>
          <w:numId w:val="15"/>
        </w:numPr>
        <w:spacing w:after="200"/>
        <w:ind w:left="1080"/>
        <w:contextualSpacing/>
        <w:jc w:val="both"/>
        <w:rPr>
          <w:rFonts w:cs="Calibri"/>
          <w:lang w:val="en-GB"/>
        </w:rPr>
      </w:pPr>
      <w:r w:rsidRPr="00A6306F">
        <w:rPr>
          <w:rFonts w:cs="Calibri"/>
          <w:lang w:val="en-GB"/>
        </w:rPr>
        <w:t>It lists key performance indicators (KPIs)</w:t>
      </w:r>
      <w:r w:rsidR="00210CF1">
        <w:rPr>
          <w:rFonts w:cs="Calibri"/>
          <w:lang w:val="en-GB"/>
        </w:rPr>
        <w:t>,</w:t>
      </w:r>
      <w:r w:rsidRPr="00A6306F">
        <w:rPr>
          <w:rFonts w:cs="Calibri"/>
          <w:lang w:val="en-GB"/>
        </w:rPr>
        <w:t xml:space="preserve"> the working groups and people in charge of delivering actions. It also informs budgetary decisions of the Alliance.</w:t>
      </w:r>
    </w:p>
    <w:p w:rsidR="00093479" w:rsidRDefault="00093479" w:rsidP="00093479">
      <w:pPr>
        <w:pStyle w:val="ListParagraph"/>
        <w:numPr>
          <w:ilvl w:val="0"/>
          <w:numId w:val="15"/>
        </w:numPr>
        <w:ind w:left="1080"/>
        <w:contextualSpacing/>
        <w:jc w:val="both"/>
        <w:rPr>
          <w:rFonts w:cs="Calibri"/>
          <w:lang w:val="en-US"/>
        </w:rPr>
      </w:pPr>
      <w:r w:rsidRPr="00A6306F">
        <w:rPr>
          <w:rFonts w:cs="Calibri"/>
          <w:lang w:val="en-US"/>
        </w:rPr>
        <w:t xml:space="preserve">It is built on a </w:t>
      </w:r>
      <w:r w:rsidRPr="00A6306F">
        <w:rPr>
          <w:rFonts w:cs="Calibri"/>
          <w:u w:val="single"/>
          <w:lang w:val="en-US"/>
        </w:rPr>
        <w:t>new organizational structure</w:t>
      </w:r>
      <w:r w:rsidRPr="00A6306F">
        <w:rPr>
          <w:rFonts w:cs="Calibri"/>
          <w:lang w:val="en-US"/>
        </w:rPr>
        <w:t xml:space="preserve">, with both ENVI and PA Committees, the ENVI Task Force having been deleted to avoid redundancy. </w:t>
      </w:r>
    </w:p>
    <w:p w:rsidR="00093479" w:rsidRPr="00A6306F" w:rsidRDefault="00093479" w:rsidP="00093479">
      <w:pPr>
        <w:pStyle w:val="ListParagraph"/>
        <w:numPr>
          <w:ilvl w:val="0"/>
          <w:numId w:val="15"/>
        </w:numPr>
        <w:ind w:left="1080"/>
        <w:contextualSpacing/>
        <w:jc w:val="both"/>
        <w:rPr>
          <w:rFonts w:cs="Calibri"/>
          <w:lang w:val="en-US"/>
        </w:rPr>
      </w:pPr>
      <w:r>
        <w:rPr>
          <w:rFonts w:cs="Calibri"/>
          <w:lang w:val="en-US"/>
        </w:rPr>
        <w:t>ENVI Issues are based on the Commission’s annual work programme and roadmaps.</w:t>
      </w:r>
    </w:p>
    <w:p w:rsidR="00093479" w:rsidRDefault="00093479" w:rsidP="00093479">
      <w:pPr>
        <w:pStyle w:val="ListParagraph"/>
        <w:ind w:left="360"/>
        <w:jc w:val="both"/>
        <w:rPr>
          <w:rFonts w:cs="Calibri"/>
          <w:lang w:val="en-GB"/>
        </w:rPr>
      </w:pPr>
    </w:p>
    <w:p w:rsidR="00093479" w:rsidRDefault="00093479" w:rsidP="00093479">
      <w:pPr>
        <w:pStyle w:val="ListParagraph"/>
        <w:ind w:left="709"/>
        <w:jc w:val="both"/>
        <w:rPr>
          <w:rFonts w:cs="Calibri"/>
          <w:lang w:val="en-GB"/>
        </w:rPr>
      </w:pPr>
      <w:r>
        <w:rPr>
          <w:rFonts w:cs="Calibri"/>
          <w:lang w:val="en-GB"/>
        </w:rPr>
        <w:t>T</w:t>
      </w:r>
      <w:r w:rsidRPr="00A6306F">
        <w:rPr>
          <w:rFonts w:cs="Calibri"/>
          <w:lang w:val="en-GB"/>
        </w:rPr>
        <w:t>h</w:t>
      </w:r>
      <w:r w:rsidR="001327A4">
        <w:rPr>
          <w:rFonts w:cs="Calibri"/>
          <w:lang w:val="en-GB"/>
        </w:rPr>
        <w:t>is</w:t>
      </w:r>
      <w:r w:rsidRPr="00A6306F">
        <w:rPr>
          <w:rFonts w:cs="Calibri"/>
          <w:lang w:val="en-GB"/>
        </w:rPr>
        <w:t xml:space="preserve"> action plan has been prepared by the Environment Committee, the PA Committee, Issue Leaders, the Executive Committee and all members.</w:t>
      </w:r>
    </w:p>
    <w:p w:rsidR="00093479" w:rsidRDefault="00093479" w:rsidP="00093479">
      <w:pPr>
        <w:pStyle w:val="ListParagraph"/>
        <w:ind w:left="709"/>
        <w:jc w:val="both"/>
        <w:rPr>
          <w:rFonts w:cs="Calibri"/>
          <w:lang w:val="en-GB"/>
        </w:rPr>
      </w:pPr>
    </w:p>
    <w:p w:rsidR="00093479" w:rsidRDefault="00093479" w:rsidP="00093479">
      <w:pPr>
        <w:pStyle w:val="ListParagraph"/>
        <w:ind w:left="709"/>
        <w:jc w:val="both"/>
        <w:rPr>
          <w:rFonts w:cs="Calibri"/>
          <w:lang w:val="en-GB"/>
        </w:rPr>
      </w:pPr>
    </w:p>
    <w:p w:rsidR="00093479" w:rsidRDefault="00093479" w:rsidP="00093479">
      <w:pPr>
        <w:pStyle w:val="ListParagraph"/>
        <w:ind w:left="709"/>
        <w:jc w:val="both"/>
        <w:rPr>
          <w:rFonts w:cs="Calibri"/>
          <w:lang w:val="en-GB"/>
        </w:rPr>
      </w:pPr>
    </w:p>
    <w:p w:rsidR="00093479" w:rsidRDefault="00093479" w:rsidP="00093479">
      <w:pPr>
        <w:pStyle w:val="ListParagraph"/>
        <w:ind w:left="0"/>
        <w:jc w:val="both"/>
        <w:rPr>
          <w:rFonts w:cs="Calibri"/>
          <w:lang w:val="en-GB"/>
        </w:rPr>
      </w:pPr>
    </w:p>
    <w:p w:rsidR="007B1C84" w:rsidRDefault="007B1C84" w:rsidP="0072749C">
      <w:pPr>
        <w:ind w:left="709"/>
        <w:jc w:val="both"/>
        <w:rPr>
          <w:rFonts w:ascii="Calibri" w:hAnsi="Calibri" w:cs="Calibri"/>
          <w:bCs/>
          <w:sz w:val="22"/>
          <w:szCs w:val="22"/>
          <w:lang w:val="en-GB"/>
        </w:rPr>
      </w:pPr>
    </w:p>
    <w:p w:rsidR="007B1C84" w:rsidRDefault="008E2A93" w:rsidP="00210CF1">
      <w:pPr>
        <w:ind w:left="709"/>
        <w:jc w:val="both"/>
        <w:rPr>
          <w:rFonts w:ascii="Calibri" w:hAnsi="Calibri" w:cs="Calibri"/>
          <w:bCs/>
          <w:sz w:val="22"/>
          <w:szCs w:val="22"/>
          <w:lang w:val="en-GB"/>
        </w:rPr>
      </w:pPr>
      <w:r>
        <w:rPr>
          <w:rFonts w:ascii="Calibri" w:hAnsi="Calibri" w:cs="Calibri"/>
          <w:bCs/>
          <w:sz w:val="22"/>
          <w:szCs w:val="22"/>
          <w:lang w:val="en-GB"/>
        </w:rPr>
        <w:t xml:space="preserve">The </w:t>
      </w:r>
      <w:r w:rsidRPr="008E2A93">
        <w:rPr>
          <w:rFonts w:ascii="Calibri" w:hAnsi="Calibri" w:cs="Calibri"/>
          <w:b/>
          <w:bCs/>
          <w:sz w:val="22"/>
          <w:szCs w:val="22"/>
          <w:lang w:val="en-GB"/>
        </w:rPr>
        <w:t>President</w:t>
      </w:r>
      <w:r w:rsidR="004141C6">
        <w:rPr>
          <w:rFonts w:ascii="Calibri" w:hAnsi="Calibri" w:cs="Calibri"/>
          <w:bCs/>
          <w:sz w:val="22"/>
          <w:szCs w:val="22"/>
          <w:lang w:val="en-GB"/>
        </w:rPr>
        <w:t xml:space="preserve"> </w:t>
      </w:r>
      <w:r w:rsidR="007B1C84">
        <w:rPr>
          <w:rFonts w:ascii="Calibri" w:hAnsi="Calibri" w:cs="Calibri"/>
          <w:bCs/>
          <w:sz w:val="22"/>
          <w:szCs w:val="22"/>
          <w:lang w:val="en-GB"/>
        </w:rPr>
        <w:t>briefly</w:t>
      </w:r>
      <w:r w:rsidR="004141C6">
        <w:rPr>
          <w:rFonts w:ascii="Calibri" w:hAnsi="Calibri" w:cs="Calibri"/>
          <w:bCs/>
          <w:sz w:val="22"/>
          <w:szCs w:val="22"/>
          <w:lang w:val="en-GB"/>
        </w:rPr>
        <w:t xml:space="preserve"> summarised the priority issues developed by these experts in the last year</w:t>
      </w:r>
      <w:r w:rsidR="007B1C84">
        <w:rPr>
          <w:rFonts w:ascii="Calibri" w:hAnsi="Calibri" w:cs="Calibri"/>
          <w:bCs/>
          <w:sz w:val="22"/>
          <w:szCs w:val="22"/>
          <w:lang w:val="en-GB"/>
        </w:rPr>
        <w:t xml:space="preserve">, and which were discussed in the morning during the meeting with the EU Commission. </w:t>
      </w:r>
    </w:p>
    <w:p w:rsidR="00210CF1" w:rsidRDefault="00210CF1" w:rsidP="007B1C84">
      <w:pPr>
        <w:ind w:left="709"/>
        <w:jc w:val="both"/>
        <w:rPr>
          <w:rFonts w:ascii="Calibri" w:hAnsi="Calibri" w:cs="Calibri"/>
          <w:bCs/>
          <w:sz w:val="22"/>
          <w:szCs w:val="22"/>
          <w:lang w:val="en-GB"/>
        </w:rPr>
      </w:pPr>
    </w:p>
    <w:p w:rsidR="007B1C84" w:rsidRDefault="007B1C84" w:rsidP="007B1C84">
      <w:pPr>
        <w:ind w:left="709"/>
        <w:jc w:val="both"/>
        <w:rPr>
          <w:rFonts w:ascii="Calibri" w:hAnsi="Calibri" w:cs="Calibri"/>
          <w:bCs/>
          <w:sz w:val="22"/>
          <w:szCs w:val="22"/>
          <w:lang w:val="en-GB"/>
        </w:rPr>
      </w:pPr>
      <w:r>
        <w:rPr>
          <w:rFonts w:ascii="Calibri" w:hAnsi="Calibri" w:cs="Calibri"/>
          <w:bCs/>
          <w:sz w:val="22"/>
          <w:szCs w:val="22"/>
          <w:lang w:val="en-GB"/>
        </w:rPr>
        <w:t xml:space="preserve">The environmental issues are </w:t>
      </w:r>
      <w:r w:rsidR="003A4D08" w:rsidRPr="007B1C84">
        <w:rPr>
          <w:rFonts w:ascii="Calibri" w:hAnsi="Calibri" w:cs="Calibri"/>
          <w:bCs/>
          <w:sz w:val="22"/>
          <w:szCs w:val="22"/>
          <w:lang w:val="en-GB"/>
        </w:rPr>
        <w:t>Climate Change/ETS</w:t>
      </w:r>
      <w:r>
        <w:rPr>
          <w:rFonts w:ascii="Calibri" w:hAnsi="Calibri" w:cs="Calibri"/>
          <w:bCs/>
          <w:sz w:val="22"/>
          <w:szCs w:val="22"/>
          <w:lang w:val="en-GB"/>
        </w:rPr>
        <w:t>,</w:t>
      </w:r>
      <w:r w:rsidR="003A4D08" w:rsidRPr="007B1C84">
        <w:rPr>
          <w:rFonts w:ascii="Calibri" w:hAnsi="Calibri" w:cs="Calibri"/>
          <w:bCs/>
          <w:sz w:val="22"/>
          <w:szCs w:val="22"/>
          <w:lang w:val="en-GB"/>
        </w:rPr>
        <w:t xml:space="preserve"> </w:t>
      </w:r>
      <w:r w:rsidRPr="007B1C84">
        <w:rPr>
          <w:rFonts w:ascii="Calibri" w:hAnsi="Calibri" w:cs="Calibri"/>
          <w:bCs/>
          <w:sz w:val="22"/>
          <w:szCs w:val="22"/>
          <w:lang w:val="en-GB"/>
        </w:rPr>
        <w:t>Respirable Crystalline Silica (RCS), REACH, Food Contact Materials</w:t>
      </w:r>
      <w:r>
        <w:rPr>
          <w:rFonts w:ascii="Calibri" w:hAnsi="Calibri" w:cs="Calibri"/>
          <w:bCs/>
          <w:sz w:val="22"/>
          <w:szCs w:val="22"/>
          <w:lang w:val="en-GB"/>
        </w:rPr>
        <w:t xml:space="preserve"> and Industrial Emissions policies (including air quality and Glass BREF).</w:t>
      </w:r>
      <w:r w:rsidR="003A4D08" w:rsidRPr="007B1C84">
        <w:rPr>
          <w:rFonts w:ascii="Calibri" w:hAnsi="Calibri" w:cs="Calibri"/>
          <w:bCs/>
          <w:sz w:val="22"/>
          <w:szCs w:val="22"/>
          <w:lang w:val="en-GB"/>
        </w:rPr>
        <w:t xml:space="preserve">  </w:t>
      </w:r>
    </w:p>
    <w:p w:rsidR="00E40EB3" w:rsidRPr="00E40EB3" w:rsidRDefault="00E40EB3" w:rsidP="00E40EB3">
      <w:pPr>
        <w:ind w:left="709"/>
        <w:jc w:val="both"/>
        <w:rPr>
          <w:rFonts w:asciiTheme="minorHAnsi" w:hAnsiTheme="minorHAnsi" w:cs="Calibri"/>
          <w:sz w:val="22"/>
          <w:szCs w:val="22"/>
          <w:lang w:val="en-GB"/>
        </w:rPr>
      </w:pPr>
      <w:r>
        <w:rPr>
          <w:rFonts w:ascii="Calibri" w:hAnsi="Calibri" w:cs="Calibri"/>
          <w:bCs/>
          <w:sz w:val="22"/>
          <w:szCs w:val="22"/>
          <w:lang w:val="en-GB"/>
        </w:rPr>
        <w:t xml:space="preserve">The best new initiative concerns the </w:t>
      </w:r>
      <w:r w:rsidRPr="00E40EB3">
        <w:rPr>
          <w:rFonts w:asciiTheme="minorHAnsi" w:hAnsiTheme="minorHAnsi" w:cs="Calibri"/>
          <w:b/>
          <w:sz w:val="22"/>
          <w:szCs w:val="22"/>
          <w:lang w:val="en-GB"/>
        </w:rPr>
        <w:t>pilot project on</w:t>
      </w:r>
      <w:r w:rsidRPr="00E40EB3">
        <w:rPr>
          <w:rFonts w:asciiTheme="minorHAnsi" w:hAnsiTheme="minorHAnsi" w:cs="Calibri"/>
          <w:sz w:val="22"/>
          <w:szCs w:val="22"/>
          <w:lang w:val="en-GB"/>
        </w:rPr>
        <w:t xml:space="preserve"> </w:t>
      </w:r>
      <w:r w:rsidRPr="00E40EB3">
        <w:rPr>
          <w:rFonts w:asciiTheme="minorHAnsi" w:hAnsiTheme="minorHAnsi" w:cs="Calibri"/>
          <w:b/>
          <w:sz w:val="22"/>
          <w:szCs w:val="22"/>
          <w:lang w:val="en-GB"/>
        </w:rPr>
        <w:t>ETS</w:t>
      </w:r>
      <w:r w:rsidRPr="00E40EB3">
        <w:rPr>
          <w:rFonts w:asciiTheme="minorHAnsi" w:hAnsiTheme="minorHAnsi" w:cs="Calibri"/>
          <w:sz w:val="22"/>
          <w:szCs w:val="22"/>
          <w:lang w:val="en-GB"/>
        </w:rPr>
        <w:t xml:space="preserve"> started in July 2015 with the </w:t>
      </w:r>
      <w:r w:rsidRPr="00E40EB3">
        <w:rPr>
          <w:rFonts w:asciiTheme="minorHAnsi" w:hAnsiTheme="minorHAnsi" w:cs="Calibri"/>
          <w:b/>
          <w:sz w:val="22"/>
          <w:szCs w:val="22"/>
          <w:lang w:val="en-GB"/>
        </w:rPr>
        <w:t>creation of a trio</w:t>
      </w:r>
      <w:r w:rsidRPr="00E40EB3">
        <w:rPr>
          <w:rFonts w:asciiTheme="minorHAnsi" w:hAnsiTheme="minorHAnsi" w:cs="Calibri"/>
          <w:sz w:val="22"/>
          <w:szCs w:val="22"/>
          <w:lang w:val="en-GB"/>
        </w:rPr>
        <w:t xml:space="preserve"> representing both ENVI and PA committees and the national associations. Respectively Fabrice, Cédric and Christiane successfully finalised a position paper on ETS post 2020. Lobbying actions in Member States is closely monitored by the ETS National lobbying coordination Working Group. </w:t>
      </w:r>
    </w:p>
    <w:p w:rsidR="003D5523" w:rsidRPr="003D5523" w:rsidRDefault="00E40EB3" w:rsidP="003D5523">
      <w:pPr>
        <w:spacing w:after="200"/>
        <w:ind w:left="708"/>
        <w:contextualSpacing/>
        <w:jc w:val="both"/>
        <w:rPr>
          <w:rFonts w:asciiTheme="minorHAnsi" w:hAnsiTheme="minorHAnsi" w:cs="Calibri"/>
          <w:sz w:val="22"/>
          <w:szCs w:val="22"/>
          <w:lang w:val="en-GB"/>
        </w:rPr>
      </w:pPr>
      <w:r w:rsidRPr="003D5523">
        <w:rPr>
          <w:rFonts w:asciiTheme="minorHAnsi" w:hAnsiTheme="minorHAnsi" w:cs="Calibri"/>
          <w:sz w:val="22"/>
          <w:szCs w:val="22"/>
          <w:lang w:val="en-GB"/>
        </w:rPr>
        <w:t>Unfortunately, the diverging opinion on the tiered approach option led to an impossible joint lobbying action of GAE at EU level. In difficult cases like this, the Executive Committee is there to help in creating the conditions to keep a sound balance and good cooperation between members and sectors, and when necessary to take the final decision.</w:t>
      </w:r>
      <w:r w:rsidR="003D5523" w:rsidRPr="003D5523">
        <w:rPr>
          <w:rFonts w:asciiTheme="minorHAnsi" w:hAnsiTheme="minorHAnsi" w:cs="Calibri"/>
          <w:sz w:val="22"/>
          <w:szCs w:val="22"/>
          <w:lang w:val="en-GB"/>
        </w:rPr>
        <w:t xml:space="preserve"> </w:t>
      </w:r>
    </w:p>
    <w:p w:rsidR="00E40EB3" w:rsidRPr="003D5523" w:rsidRDefault="00E40EB3" w:rsidP="003D5523">
      <w:pPr>
        <w:spacing w:after="200"/>
        <w:ind w:left="708"/>
        <w:contextualSpacing/>
        <w:jc w:val="both"/>
        <w:rPr>
          <w:rFonts w:asciiTheme="minorHAnsi" w:hAnsiTheme="minorHAnsi" w:cs="Calibri"/>
          <w:sz w:val="22"/>
          <w:szCs w:val="22"/>
          <w:lang w:val="en-GB"/>
        </w:rPr>
      </w:pPr>
      <w:r w:rsidRPr="003D5523">
        <w:rPr>
          <w:rFonts w:asciiTheme="minorHAnsi" w:hAnsiTheme="minorHAnsi" w:cs="Calibri"/>
          <w:sz w:val="22"/>
          <w:szCs w:val="22"/>
          <w:lang w:val="en-GB"/>
        </w:rPr>
        <w:t>Consensus remains the basis for any decision within GAE membership. However, when split views cannot be avoided, sectors should remain free to act upon the condition that they do not endanger other glass sectors interests.</w:t>
      </w:r>
    </w:p>
    <w:p w:rsidR="00E40EB3" w:rsidRDefault="00E40EB3" w:rsidP="007B1C84">
      <w:pPr>
        <w:ind w:left="709"/>
        <w:jc w:val="both"/>
        <w:rPr>
          <w:rFonts w:ascii="Calibri" w:hAnsi="Calibri" w:cs="Calibri"/>
          <w:bCs/>
          <w:sz w:val="22"/>
          <w:szCs w:val="22"/>
          <w:lang w:val="en-GB"/>
        </w:rPr>
      </w:pPr>
    </w:p>
    <w:p w:rsidR="007B1C84" w:rsidRDefault="007B1C84" w:rsidP="007B1C84">
      <w:pPr>
        <w:ind w:left="709"/>
        <w:jc w:val="both"/>
        <w:rPr>
          <w:rFonts w:ascii="Calibri" w:hAnsi="Calibri" w:cs="Calibri"/>
          <w:bCs/>
          <w:sz w:val="22"/>
          <w:szCs w:val="22"/>
          <w:lang w:val="en-GB"/>
        </w:rPr>
      </w:pPr>
      <w:r>
        <w:rPr>
          <w:rFonts w:ascii="Calibri" w:hAnsi="Calibri" w:cs="Calibri"/>
          <w:bCs/>
          <w:sz w:val="22"/>
          <w:szCs w:val="22"/>
          <w:lang w:val="en-GB"/>
        </w:rPr>
        <w:t>Regarding the Public Affairs issues, the first active year of the PAC led to important contribution to the ETS trio and to the development of lobbying materials in general.</w:t>
      </w:r>
    </w:p>
    <w:p w:rsidR="007B1C84" w:rsidRDefault="007B1C84" w:rsidP="007B1C84">
      <w:pPr>
        <w:ind w:left="709"/>
        <w:jc w:val="both"/>
        <w:rPr>
          <w:rFonts w:ascii="Calibri" w:hAnsi="Calibri" w:cs="Calibri"/>
          <w:bCs/>
          <w:sz w:val="22"/>
          <w:szCs w:val="22"/>
          <w:lang w:val="en-GB"/>
        </w:rPr>
      </w:pPr>
    </w:p>
    <w:p w:rsidR="007B1C84" w:rsidRDefault="007B1C84" w:rsidP="007B1C84">
      <w:pPr>
        <w:ind w:left="709"/>
        <w:jc w:val="both"/>
        <w:rPr>
          <w:rFonts w:ascii="Calibri" w:hAnsi="Calibri" w:cs="Calibri"/>
          <w:bCs/>
          <w:sz w:val="22"/>
          <w:szCs w:val="22"/>
          <w:lang w:val="en-GB"/>
        </w:rPr>
      </w:pPr>
      <w:r>
        <w:rPr>
          <w:rFonts w:ascii="Calibri" w:hAnsi="Calibri" w:cs="Calibri"/>
          <w:bCs/>
          <w:sz w:val="22"/>
          <w:szCs w:val="22"/>
          <w:lang w:val="en-GB"/>
        </w:rPr>
        <w:t xml:space="preserve">The PAC also organised two major events to develop GAE visibility: </w:t>
      </w:r>
    </w:p>
    <w:p w:rsidR="007B1C84" w:rsidRPr="007B1C84" w:rsidRDefault="00210CF1" w:rsidP="007B1C84">
      <w:pPr>
        <w:pStyle w:val="ListParagraph"/>
        <w:numPr>
          <w:ilvl w:val="0"/>
          <w:numId w:val="15"/>
        </w:numPr>
        <w:jc w:val="both"/>
        <w:rPr>
          <w:rFonts w:cs="Calibri"/>
          <w:bCs/>
          <w:lang w:val="en-GB"/>
        </w:rPr>
      </w:pPr>
      <w:r>
        <w:rPr>
          <w:rFonts w:cs="Calibri"/>
          <w:bCs/>
          <w:lang w:val="en-GB"/>
        </w:rPr>
        <w:t>A</w:t>
      </w:r>
      <w:r w:rsidR="003A4D08" w:rsidRPr="007B1C84">
        <w:rPr>
          <w:rFonts w:cs="Calibri"/>
          <w:bCs/>
          <w:lang w:val="en-GB"/>
        </w:rPr>
        <w:t xml:space="preserve"> DINNER DEBATE WITH MEPs</w:t>
      </w:r>
      <w:r w:rsidR="007B1C84" w:rsidRPr="007B1C84">
        <w:rPr>
          <w:rFonts w:cs="Calibri"/>
          <w:bCs/>
          <w:lang w:val="en-GB"/>
        </w:rPr>
        <w:t xml:space="preserve"> on</w:t>
      </w:r>
      <w:r w:rsidR="003A4D08" w:rsidRPr="007B1C84">
        <w:rPr>
          <w:rFonts w:cs="Calibri"/>
          <w:bCs/>
          <w:lang w:val="en-GB"/>
        </w:rPr>
        <w:t xml:space="preserve"> 17 November 2015</w:t>
      </w:r>
      <w:r w:rsidR="007B1C84" w:rsidRPr="007B1C84">
        <w:rPr>
          <w:rFonts w:cs="Calibri"/>
          <w:bCs/>
          <w:lang w:val="en-GB"/>
        </w:rPr>
        <w:t xml:space="preserve">, where a large delegation of the European Parliament, the European Commission and Permanent Representations shared their views with industry representatives from the glass sector at a dinner debate hosted by MEP </w:t>
      </w:r>
      <w:proofErr w:type="spellStart"/>
      <w:r w:rsidR="007B1C84" w:rsidRPr="007B1C84">
        <w:rPr>
          <w:rFonts w:cs="Calibri"/>
          <w:bCs/>
          <w:lang w:val="en-GB"/>
        </w:rPr>
        <w:t>Seb</w:t>
      </w:r>
      <w:proofErr w:type="spellEnd"/>
      <w:r w:rsidR="007B1C84" w:rsidRPr="007B1C84">
        <w:rPr>
          <w:rFonts w:cs="Calibri"/>
          <w:bCs/>
          <w:lang w:val="en-GB"/>
        </w:rPr>
        <w:t xml:space="preserve"> Dance (UK, S&amp;D) on behalf of Glass Alliance Europe. The debate highlighted the contribution of the glass industry to Europe’s social, environmental and economic objectives. </w:t>
      </w:r>
    </w:p>
    <w:p w:rsidR="003A4D08" w:rsidRPr="007B1C84" w:rsidRDefault="003A4D08" w:rsidP="003A4D08">
      <w:pPr>
        <w:pStyle w:val="ListParagraph"/>
        <w:numPr>
          <w:ilvl w:val="0"/>
          <w:numId w:val="15"/>
        </w:numPr>
        <w:jc w:val="both"/>
        <w:rPr>
          <w:rFonts w:cs="Calibri"/>
          <w:sz w:val="24"/>
          <w:szCs w:val="24"/>
          <w:lang w:val="en-GB"/>
        </w:rPr>
      </w:pPr>
      <w:proofErr w:type="gramStart"/>
      <w:r w:rsidRPr="007B1C84">
        <w:rPr>
          <w:rFonts w:eastAsia="Times New Roman" w:cs="Calibri"/>
          <w:bCs/>
          <w:lang w:val="en-GB" w:eastAsia="fr-FR"/>
        </w:rPr>
        <w:t>a</w:t>
      </w:r>
      <w:proofErr w:type="gramEnd"/>
      <w:r w:rsidRPr="007B1C84">
        <w:rPr>
          <w:rFonts w:eastAsia="Times New Roman" w:cs="Calibri"/>
          <w:bCs/>
          <w:lang w:val="en-GB" w:eastAsia="fr-FR"/>
        </w:rPr>
        <w:t xml:space="preserve"> B</w:t>
      </w:r>
      <w:r w:rsidR="007B1C84">
        <w:rPr>
          <w:rFonts w:eastAsia="Times New Roman" w:cs="Calibri"/>
          <w:bCs/>
          <w:lang w:val="en-GB" w:eastAsia="fr-FR"/>
        </w:rPr>
        <w:t xml:space="preserve">REAKFAST MEETING WITH </w:t>
      </w:r>
      <w:r w:rsidRPr="007B1C84">
        <w:rPr>
          <w:rFonts w:eastAsia="Times New Roman" w:cs="Calibri"/>
          <w:bCs/>
          <w:lang w:val="en-GB" w:eastAsia="fr-FR"/>
        </w:rPr>
        <w:t>P</w:t>
      </w:r>
      <w:r w:rsidR="007B1C84">
        <w:rPr>
          <w:rFonts w:eastAsia="Times New Roman" w:cs="Calibri"/>
          <w:bCs/>
          <w:lang w:val="en-GB" w:eastAsia="fr-FR"/>
        </w:rPr>
        <w:t>ERMANENT REPRESENTATIVES on</w:t>
      </w:r>
      <w:r w:rsidRPr="007B1C84">
        <w:rPr>
          <w:rFonts w:eastAsia="Times New Roman" w:cs="Calibri"/>
          <w:bCs/>
          <w:lang w:val="en-GB" w:eastAsia="fr-FR"/>
        </w:rPr>
        <w:t xml:space="preserve"> 10 March 2016</w:t>
      </w:r>
      <w:r w:rsidR="007B1C84">
        <w:rPr>
          <w:rFonts w:eastAsia="Times New Roman" w:cs="Calibri"/>
          <w:bCs/>
          <w:lang w:val="en-GB" w:eastAsia="fr-FR"/>
        </w:rPr>
        <w:t>.</w:t>
      </w:r>
      <w:r w:rsidRPr="007B1C84">
        <w:rPr>
          <w:rFonts w:eastAsia="Times New Roman" w:cs="Calibri"/>
          <w:bCs/>
          <w:lang w:val="en-GB" w:eastAsia="fr-FR"/>
        </w:rPr>
        <w:t xml:space="preserve"> About 14 permanent representatives attended the GAE breakfast meeting on ETS at the Brussels’ House of the Dutch Provinces. The ETS trio had made an excellent preparatory work to consolidate the final presentation on the basis of GAE position paper. Both Fabrice and Bertrand presented and animated the debate with input from other GAE members. This breakfast meeting can be considered as successful, fruitful in the exchanges and which enabled a constructive dialogue with each representative. </w:t>
      </w:r>
    </w:p>
    <w:p w:rsidR="003A4D08" w:rsidRPr="007B1C84" w:rsidRDefault="00210CF1" w:rsidP="003A4D08">
      <w:pPr>
        <w:pStyle w:val="ListParagraph"/>
        <w:numPr>
          <w:ilvl w:val="0"/>
          <w:numId w:val="15"/>
        </w:numPr>
        <w:jc w:val="both"/>
        <w:rPr>
          <w:rFonts w:cs="Calibri"/>
          <w:sz w:val="24"/>
          <w:szCs w:val="24"/>
          <w:lang w:val="en-GB"/>
        </w:rPr>
      </w:pPr>
      <w:r>
        <w:rPr>
          <w:rFonts w:cs="Calibri"/>
          <w:bCs/>
          <w:lang w:val="en-GB"/>
        </w:rPr>
        <w:t>A</w:t>
      </w:r>
      <w:r w:rsidR="007B1C84" w:rsidRPr="007B1C84">
        <w:rPr>
          <w:rFonts w:cs="Calibri"/>
          <w:bCs/>
          <w:lang w:val="en-GB"/>
        </w:rPr>
        <w:t>n exchang</w:t>
      </w:r>
      <w:r w:rsidR="003A4D08" w:rsidRPr="007B1C84">
        <w:rPr>
          <w:rFonts w:cs="Calibri"/>
          <w:bCs/>
          <w:lang w:val="en-GB"/>
        </w:rPr>
        <w:t xml:space="preserve">e of information and views on ETS took place on 6 April with a team of IndustriAll (European trade-union for the global industry). </w:t>
      </w:r>
    </w:p>
    <w:p w:rsidR="003A4D08" w:rsidRDefault="003A4D08" w:rsidP="003A4D08">
      <w:pPr>
        <w:jc w:val="both"/>
        <w:rPr>
          <w:rFonts w:ascii="Calibri" w:hAnsi="Calibri" w:cs="Calibri"/>
          <w:lang w:val="en-GB"/>
        </w:rPr>
      </w:pPr>
    </w:p>
    <w:p w:rsidR="005B54CA" w:rsidRPr="002E23D0" w:rsidRDefault="002E23D0" w:rsidP="004306E7">
      <w:pPr>
        <w:pStyle w:val="ListParagraph"/>
        <w:ind w:left="567"/>
        <w:jc w:val="both"/>
        <w:rPr>
          <w:rFonts w:eastAsia="Times New Roman" w:cs="Calibri"/>
          <w:bCs/>
          <w:lang w:val="en-GB" w:eastAsia="fr-FR"/>
        </w:rPr>
      </w:pPr>
      <w:r w:rsidRPr="002E23D0">
        <w:rPr>
          <w:rFonts w:eastAsia="Times New Roman" w:cs="Calibri"/>
          <w:bCs/>
          <w:lang w:val="en-GB" w:eastAsia="fr-FR"/>
        </w:rPr>
        <w:t xml:space="preserve">The </w:t>
      </w:r>
      <w:r w:rsidRPr="002E23D0">
        <w:rPr>
          <w:rFonts w:eastAsia="Times New Roman" w:cs="Calibri"/>
          <w:b/>
          <w:bCs/>
          <w:lang w:val="en-GB" w:eastAsia="fr-FR"/>
        </w:rPr>
        <w:t>President</w:t>
      </w:r>
      <w:r w:rsidRPr="002E23D0">
        <w:rPr>
          <w:rFonts w:eastAsia="Times New Roman" w:cs="Calibri"/>
          <w:bCs/>
          <w:lang w:val="en-GB" w:eastAsia="fr-FR"/>
        </w:rPr>
        <w:t xml:space="preserve"> </w:t>
      </w:r>
      <w:r>
        <w:rPr>
          <w:rFonts w:eastAsia="Times New Roman" w:cs="Calibri"/>
          <w:bCs/>
          <w:lang w:val="en-GB" w:eastAsia="fr-FR"/>
        </w:rPr>
        <w:t>reminded</w:t>
      </w:r>
      <w:r w:rsidRPr="002E23D0">
        <w:rPr>
          <w:rFonts w:eastAsia="Times New Roman" w:cs="Calibri"/>
          <w:bCs/>
          <w:lang w:val="en-GB" w:eastAsia="fr-FR"/>
        </w:rPr>
        <w:t xml:space="preserve"> also t</w:t>
      </w:r>
      <w:r w:rsidR="004306E7">
        <w:rPr>
          <w:rFonts w:eastAsia="Times New Roman" w:cs="Calibri"/>
          <w:bCs/>
          <w:lang w:val="en-GB" w:eastAsia="fr-FR"/>
        </w:rPr>
        <w:t xml:space="preserve">hat GAE is itself or has sectoral members involved in the </w:t>
      </w:r>
      <w:r w:rsidRPr="002E23D0">
        <w:rPr>
          <w:rFonts w:eastAsia="Times New Roman" w:cs="Calibri"/>
          <w:bCs/>
          <w:lang w:val="en-GB" w:eastAsia="fr-FR"/>
        </w:rPr>
        <w:t xml:space="preserve">following </w:t>
      </w:r>
      <w:r w:rsidR="004306E7">
        <w:rPr>
          <w:rFonts w:eastAsia="Times New Roman" w:cs="Calibri"/>
          <w:bCs/>
          <w:lang w:val="en-GB" w:eastAsia="fr-FR"/>
        </w:rPr>
        <w:t>processes</w:t>
      </w:r>
      <w:r w:rsidRPr="002E23D0">
        <w:rPr>
          <w:rFonts w:eastAsia="Times New Roman" w:cs="Calibri"/>
          <w:bCs/>
          <w:lang w:val="en-GB" w:eastAsia="fr-FR"/>
        </w:rPr>
        <w:t>:</w:t>
      </w:r>
    </w:p>
    <w:p w:rsidR="002E23D0" w:rsidRPr="005865BD" w:rsidRDefault="002E23D0" w:rsidP="005865BD">
      <w:pPr>
        <w:pStyle w:val="ListParagraph"/>
        <w:ind w:left="993" w:hanging="284"/>
        <w:jc w:val="both"/>
        <w:rPr>
          <w:rFonts w:asciiTheme="minorHAnsi" w:hAnsiTheme="minorHAnsi" w:cstheme="minorHAnsi"/>
          <w:color w:val="4F626B"/>
          <w:lang w:val="en-US"/>
        </w:rPr>
      </w:pPr>
    </w:p>
    <w:p w:rsidR="00262CF6" w:rsidRPr="00F62E77" w:rsidRDefault="00262CF6" w:rsidP="00210CF1">
      <w:pPr>
        <w:pStyle w:val="ListParagraph"/>
        <w:numPr>
          <w:ilvl w:val="0"/>
          <w:numId w:val="34"/>
        </w:numPr>
        <w:ind w:left="993" w:hanging="284"/>
        <w:contextualSpacing/>
        <w:jc w:val="both"/>
        <w:rPr>
          <w:rFonts w:cs="Calibri"/>
          <w:b/>
          <w:bCs/>
          <w:lang w:val="en-GB"/>
        </w:rPr>
      </w:pPr>
      <w:r w:rsidRPr="00F62E77">
        <w:rPr>
          <w:rFonts w:cs="Calibri"/>
          <w:b/>
          <w:bCs/>
          <w:lang w:val="en-GB"/>
        </w:rPr>
        <w:t>CCA – Cumulative Cost Assessment</w:t>
      </w:r>
    </w:p>
    <w:p w:rsidR="00262CF6" w:rsidRPr="007B1C84" w:rsidRDefault="00262CF6" w:rsidP="00210CF1">
      <w:pPr>
        <w:ind w:left="567"/>
        <w:jc w:val="both"/>
        <w:rPr>
          <w:rFonts w:ascii="Calibri" w:eastAsia="Calibri" w:hAnsi="Calibri" w:cs="Calibri"/>
          <w:bCs/>
          <w:sz w:val="22"/>
          <w:szCs w:val="22"/>
          <w:lang w:val="en-GB" w:eastAsia="fr-BE"/>
        </w:rPr>
      </w:pPr>
      <w:r w:rsidRPr="007B1C84">
        <w:rPr>
          <w:rFonts w:ascii="Calibri" w:eastAsia="Calibri" w:hAnsi="Calibri" w:cs="Calibri"/>
          <w:bCs/>
          <w:sz w:val="22"/>
          <w:szCs w:val="22"/>
          <w:lang w:val="en-GB" w:eastAsia="fr-BE"/>
        </w:rPr>
        <w:t>DG Grow launched in December 2015 the Cumulative Cost Assessment in which EDG, FEVE and Glass for Europe participate. Work will last about 18 months. Next to the steering group made of EC officials, a mirror group has been set up, including industrial stakeholders (companies), EU associations of the concerned sectors as well as some national associations. The process being under scrutiny by DG Climate, DG Grow is very strict in the selection of the stakeholders to avoid any discredit. Good coordination between the glass sectors and the national associations taking part in this process is very important.</w:t>
      </w:r>
    </w:p>
    <w:p w:rsidR="00262CF6" w:rsidRDefault="00262CF6" w:rsidP="00262CF6">
      <w:pPr>
        <w:jc w:val="both"/>
        <w:rPr>
          <w:rFonts w:ascii="Calibri" w:hAnsi="Calibri" w:cs="Calibri"/>
          <w:lang w:val="en-GB"/>
        </w:rPr>
      </w:pPr>
    </w:p>
    <w:p w:rsidR="00262CF6" w:rsidRPr="006805C1" w:rsidRDefault="00262CF6" w:rsidP="00210CF1">
      <w:pPr>
        <w:pStyle w:val="ListParagraph"/>
        <w:numPr>
          <w:ilvl w:val="0"/>
          <w:numId w:val="35"/>
        </w:numPr>
        <w:ind w:left="993" w:hanging="284"/>
        <w:contextualSpacing/>
        <w:jc w:val="both"/>
        <w:rPr>
          <w:rFonts w:cs="Calibri"/>
          <w:lang w:val="en-GB"/>
        </w:rPr>
      </w:pPr>
      <w:r>
        <w:rPr>
          <w:rFonts w:asciiTheme="minorHAnsi" w:eastAsiaTheme="minorHAnsi" w:hAnsiTheme="minorHAnsi" w:cstheme="minorHAnsi"/>
          <w:b/>
          <w:i/>
          <w:lang w:val="en-US" w:eastAsia="en-GB"/>
        </w:rPr>
        <w:t>E</w:t>
      </w:r>
      <w:r w:rsidR="00F62E77">
        <w:rPr>
          <w:rFonts w:asciiTheme="minorHAnsi" w:eastAsiaTheme="minorHAnsi" w:hAnsiTheme="minorHAnsi" w:cstheme="minorHAnsi"/>
          <w:b/>
          <w:i/>
          <w:lang w:val="en-US" w:eastAsia="en-GB"/>
        </w:rPr>
        <w:t>nergy High Level Expert Group</w:t>
      </w:r>
    </w:p>
    <w:p w:rsidR="00262CF6" w:rsidRPr="004306E7" w:rsidRDefault="00262CF6" w:rsidP="00210CF1">
      <w:pPr>
        <w:ind w:left="567"/>
        <w:jc w:val="both"/>
        <w:rPr>
          <w:rFonts w:ascii="Calibri" w:hAnsi="Calibri" w:cs="Calibri"/>
          <w:bCs/>
          <w:sz w:val="22"/>
          <w:szCs w:val="22"/>
          <w:lang w:val="en-GB"/>
        </w:rPr>
      </w:pPr>
      <w:r w:rsidRPr="004306E7">
        <w:rPr>
          <w:rFonts w:ascii="Calibri" w:hAnsi="Calibri" w:cs="Calibri"/>
          <w:bCs/>
          <w:sz w:val="22"/>
          <w:szCs w:val="22"/>
          <w:lang w:val="en-GB"/>
        </w:rPr>
        <w:t xml:space="preserve">Adeline Farrelly </w:t>
      </w:r>
      <w:r w:rsidR="00F62E77">
        <w:rPr>
          <w:rFonts w:ascii="Calibri" w:hAnsi="Calibri" w:cs="Calibri"/>
          <w:bCs/>
          <w:sz w:val="22"/>
          <w:szCs w:val="22"/>
          <w:lang w:val="en-GB"/>
        </w:rPr>
        <w:t xml:space="preserve">and FEVE CEO </w:t>
      </w:r>
      <w:proofErr w:type="spellStart"/>
      <w:r w:rsidR="00F62E77">
        <w:rPr>
          <w:rFonts w:ascii="Calibri" w:hAnsi="Calibri" w:cs="Calibri"/>
          <w:bCs/>
          <w:sz w:val="22"/>
          <w:szCs w:val="22"/>
          <w:lang w:val="en-GB"/>
        </w:rPr>
        <w:t>Vitaliano</w:t>
      </w:r>
      <w:proofErr w:type="spellEnd"/>
      <w:r w:rsidR="00F62E77">
        <w:rPr>
          <w:rFonts w:ascii="Calibri" w:hAnsi="Calibri" w:cs="Calibri"/>
          <w:bCs/>
          <w:sz w:val="22"/>
          <w:szCs w:val="22"/>
          <w:lang w:val="en-GB"/>
        </w:rPr>
        <w:t xml:space="preserve"> TORNO are GAE representatives in this </w:t>
      </w:r>
      <w:r w:rsidRPr="004306E7">
        <w:rPr>
          <w:rFonts w:ascii="Calibri" w:hAnsi="Calibri" w:cs="Calibri"/>
          <w:bCs/>
          <w:sz w:val="22"/>
          <w:szCs w:val="22"/>
          <w:lang w:val="en-GB"/>
        </w:rPr>
        <w:t>High Level Expert Group (HLEG)</w:t>
      </w:r>
      <w:r w:rsidR="00F62E77">
        <w:rPr>
          <w:rFonts w:ascii="Calibri" w:hAnsi="Calibri" w:cs="Calibri"/>
          <w:bCs/>
          <w:sz w:val="22"/>
          <w:szCs w:val="22"/>
          <w:lang w:val="en-GB"/>
        </w:rPr>
        <w:t>, which met twice since 2015.</w:t>
      </w:r>
      <w:r w:rsidRPr="004306E7">
        <w:rPr>
          <w:rFonts w:ascii="Calibri" w:hAnsi="Calibri" w:cs="Calibri"/>
          <w:bCs/>
          <w:sz w:val="22"/>
          <w:szCs w:val="22"/>
          <w:lang w:val="en-GB"/>
        </w:rPr>
        <w:t xml:space="preserve"> Although the results were rather disappointing as this group is </w:t>
      </w:r>
      <w:r w:rsidR="00F62E77">
        <w:rPr>
          <w:rFonts w:ascii="Calibri" w:hAnsi="Calibri" w:cs="Calibri"/>
          <w:bCs/>
          <w:sz w:val="22"/>
          <w:szCs w:val="22"/>
          <w:lang w:val="en-GB"/>
        </w:rPr>
        <w:t>so big that individual input is limited to a very short intervention</w:t>
      </w:r>
      <w:r w:rsidRPr="004306E7">
        <w:rPr>
          <w:rFonts w:ascii="Calibri" w:hAnsi="Calibri" w:cs="Calibri"/>
          <w:bCs/>
          <w:sz w:val="22"/>
          <w:szCs w:val="22"/>
          <w:lang w:val="en-GB"/>
        </w:rPr>
        <w:t>, it remains an opportunity to be present, to exchange information and to deliver our messages on different issues</w:t>
      </w:r>
      <w:r w:rsidR="00F62E77">
        <w:rPr>
          <w:rFonts w:ascii="Calibri" w:hAnsi="Calibri" w:cs="Calibri"/>
          <w:bCs/>
          <w:sz w:val="22"/>
          <w:szCs w:val="22"/>
          <w:lang w:val="en-GB"/>
        </w:rPr>
        <w:t xml:space="preserve">: </w:t>
      </w:r>
      <w:r w:rsidR="005F1D22">
        <w:rPr>
          <w:rFonts w:ascii="Calibri" w:hAnsi="Calibri" w:cs="Calibri"/>
          <w:bCs/>
          <w:sz w:val="22"/>
          <w:szCs w:val="22"/>
          <w:lang w:val="en-GB"/>
        </w:rPr>
        <w:t xml:space="preserve">circular economy, ETS, </w:t>
      </w:r>
      <w:r w:rsidR="00F62E77">
        <w:rPr>
          <w:rFonts w:ascii="Calibri" w:hAnsi="Calibri" w:cs="Calibri"/>
          <w:bCs/>
          <w:sz w:val="22"/>
          <w:szCs w:val="22"/>
          <w:lang w:val="en-GB"/>
        </w:rPr>
        <w:t xml:space="preserve">energy costs, </w:t>
      </w:r>
      <w:r w:rsidR="005F1D22">
        <w:rPr>
          <w:rFonts w:ascii="Calibri" w:hAnsi="Calibri" w:cs="Calibri"/>
          <w:bCs/>
          <w:sz w:val="22"/>
          <w:szCs w:val="22"/>
          <w:lang w:val="en-GB"/>
        </w:rPr>
        <w:t xml:space="preserve">investment, trade, </w:t>
      </w:r>
      <w:r w:rsidR="00F62E77">
        <w:rPr>
          <w:rFonts w:ascii="Calibri" w:hAnsi="Calibri" w:cs="Calibri"/>
          <w:bCs/>
          <w:sz w:val="22"/>
          <w:szCs w:val="22"/>
          <w:lang w:val="en-GB"/>
        </w:rPr>
        <w:t>China market economy status</w:t>
      </w:r>
      <w:r w:rsidRPr="004306E7">
        <w:rPr>
          <w:rFonts w:ascii="Calibri" w:hAnsi="Calibri" w:cs="Calibri"/>
          <w:bCs/>
          <w:sz w:val="22"/>
          <w:szCs w:val="22"/>
          <w:lang w:val="en-GB"/>
        </w:rPr>
        <w:t xml:space="preserve">. </w:t>
      </w:r>
    </w:p>
    <w:p w:rsidR="00262CF6" w:rsidRDefault="00262CF6" w:rsidP="005F1D22">
      <w:pPr>
        <w:ind w:left="709"/>
        <w:contextualSpacing/>
        <w:jc w:val="both"/>
        <w:rPr>
          <w:rFonts w:asciiTheme="minorHAnsi" w:hAnsiTheme="minorHAnsi" w:cs="Calibri"/>
          <w:bCs/>
          <w:sz w:val="22"/>
          <w:szCs w:val="22"/>
          <w:lang w:val="en-GB"/>
        </w:rPr>
      </w:pPr>
    </w:p>
    <w:p w:rsidR="00093479" w:rsidRPr="006F0EE9" w:rsidRDefault="00093479" w:rsidP="00210CF1">
      <w:pPr>
        <w:ind w:left="567"/>
        <w:contextualSpacing/>
        <w:jc w:val="both"/>
        <w:rPr>
          <w:rFonts w:asciiTheme="minorHAnsi" w:hAnsiTheme="minorHAnsi" w:cs="Calibri"/>
          <w:bCs/>
          <w:sz w:val="22"/>
          <w:szCs w:val="22"/>
          <w:lang w:val="en-GB"/>
        </w:rPr>
      </w:pPr>
      <w:r w:rsidRPr="006F0EE9">
        <w:rPr>
          <w:rFonts w:asciiTheme="minorHAnsi" w:hAnsiTheme="minorHAnsi" w:cs="Calibri"/>
          <w:bCs/>
          <w:sz w:val="22"/>
          <w:szCs w:val="22"/>
          <w:lang w:val="en-GB"/>
        </w:rPr>
        <w:t xml:space="preserve">As further </w:t>
      </w:r>
      <w:r w:rsidRPr="00F82167">
        <w:rPr>
          <w:rFonts w:asciiTheme="minorHAnsi" w:hAnsiTheme="minorHAnsi" w:cs="Calibri"/>
          <w:b/>
          <w:bCs/>
          <w:sz w:val="22"/>
          <w:szCs w:val="22"/>
          <w:lang w:val="en-GB"/>
        </w:rPr>
        <w:t>internal ne</w:t>
      </w:r>
      <w:r>
        <w:rPr>
          <w:rFonts w:asciiTheme="minorHAnsi" w:hAnsiTheme="minorHAnsi" w:cs="Calibri"/>
          <w:b/>
          <w:bCs/>
          <w:sz w:val="22"/>
          <w:szCs w:val="22"/>
          <w:lang w:val="en-GB"/>
        </w:rPr>
        <w:t>ws</w:t>
      </w:r>
      <w:r w:rsidRPr="006F0EE9">
        <w:rPr>
          <w:rFonts w:asciiTheme="minorHAnsi" w:hAnsiTheme="minorHAnsi" w:cs="Calibri"/>
          <w:bCs/>
          <w:sz w:val="22"/>
          <w:szCs w:val="22"/>
          <w:lang w:val="en-GB"/>
        </w:rPr>
        <w:t>, Mr. Bordat mentioned:</w:t>
      </w:r>
    </w:p>
    <w:p w:rsidR="00093479" w:rsidRDefault="00093479" w:rsidP="00093479">
      <w:pPr>
        <w:pStyle w:val="ListParagraph"/>
        <w:ind w:left="360"/>
        <w:jc w:val="both"/>
        <w:rPr>
          <w:rFonts w:cs="Calibri"/>
          <w:b/>
          <w:color w:val="4D4D4D"/>
          <w:sz w:val="16"/>
          <w:szCs w:val="16"/>
          <w:lang w:val="en-GB"/>
        </w:rPr>
      </w:pPr>
    </w:p>
    <w:p w:rsidR="00093479" w:rsidRDefault="00093479" w:rsidP="00210CF1">
      <w:pPr>
        <w:pStyle w:val="ListParagraph"/>
        <w:numPr>
          <w:ilvl w:val="0"/>
          <w:numId w:val="15"/>
        </w:numPr>
        <w:ind w:left="851" w:hanging="284"/>
        <w:jc w:val="both"/>
        <w:rPr>
          <w:rFonts w:cs="Calibri"/>
          <w:lang w:val="en-GB"/>
        </w:rPr>
      </w:pPr>
      <w:proofErr w:type="gramStart"/>
      <w:r>
        <w:rPr>
          <w:rFonts w:cs="Calibri"/>
          <w:lang w:val="en-GB"/>
        </w:rPr>
        <w:t>the</w:t>
      </w:r>
      <w:proofErr w:type="gramEnd"/>
      <w:r>
        <w:rPr>
          <w:rFonts w:cs="Calibri"/>
          <w:lang w:val="en-GB"/>
        </w:rPr>
        <w:t xml:space="preserve"> </w:t>
      </w:r>
      <w:r w:rsidRPr="00F82167">
        <w:rPr>
          <w:rFonts w:cs="Calibri"/>
          <w:b/>
          <w:lang w:val="en-GB"/>
        </w:rPr>
        <w:t>cancellation of important meetings</w:t>
      </w:r>
      <w:r>
        <w:rPr>
          <w:rFonts w:cs="Calibri"/>
          <w:lang w:val="en-GB"/>
        </w:rPr>
        <w:t xml:space="preserve"> in December 2015 and March 2016 due to the high security measures in Brussels; work being continued by confe</w:t>
      </w:r>
      <w:r w:rsidR="00210CF1">
        <w:rPr>
          <w:rFonts w:cs="Calibri"/>
          <w:lang w:val="en-GB"/>
        </w:rPr>
        <w:t>rence calls and email exchanges.</w:t>
      </w:r>
    </w:p>
    <w:p w:rsidR="004306E7" w:rsidRPr="00210CF1" w:rsidRDefault="004306E7" w:rsidP="00210CF1">
      <w:pPr>
        <w:pStyle w:val="ListParagraph"/>
        <w:ind w:left="851" w:hanging="284"/>
        <w:jc w:val="both"/>
        <w:rPr>
          <w:rFonts w:cs="Calibri"/>
          <w:sz w:val="20"/>
          <w:szCs w:val="20"/>
          <w:lang w:val="en-GB"/>
        </w:rPr>
      </w:pPr>
    </w:p>
    <w:p w:rsidR="00093479" w:rsidRDefault="00210CF1" w:rsidP="00210CF1">
      <w:pPr>
        <w:pStyle w:val="ListParagraph"/>
        <w:numPr>
          <w:ilvl w:val="0"/>
          <w:numId w:val="15"/>
        </w:numPr>
        <w:ind w:left="851" w:hanging="284"/>
        <w:contextualSpacing/>
        <w:jc w:val="both"/>
        <w:rPr>
          <w:rFonts w:cs="Calibri"/>
          <w:lang w:val="en-GB"/>
        </w:rPr>
      </w:pPr>
      <w:r>
        <w:rPr>
          <w:rFonts w:cs="Calibri"/>
          <w:lang w:val="en-GB"/>
        </w:rPr>
        <w:t>T</w:t>
      </w:r>
      <w:r w:rsidR="00093479" w:rsidRPr="00B94BD5">
        <w:rPr>
          <w:rFonts w:cs="Calibri"/>
          <w:lang w:val="en-GB"/>
        </w:rPr>
        <w:t xml:space="preserve">he </w:t>
      </w:r>
      <w:r w:rsidR="00093479" w:rsidRPr="00B94BD5">
        <w:rPr>
          <w:rFonts w:cs="Calibri"/>
          <w:b/>
          <w:lang w:val="en-GB"/>
        </w:rPr>
        <w:t>Secretariat</w:t>
      </w:r>
      <w:r w:rsidR="00093479" w:rsidRPr="00B94BD5">
        <w:rPr>
          <w:rFonts w:cs="Calibri"/>
          <w:lang w:val="en-GB"/>
        </w:rPr>
        <w:t xml:space="preserve"> of GAE is run alternatively by FEVE with Adeline and by Glass for Europe with Bertrand with the </w:t>
      </w:r>
      <w:r w:rsidR="00093479">
        <w:rPr>
          <w:rFonts w:cs="Calibri"/>
          <w:lang w:val="en-GB"/>
        </w:rPr>
        <w:t xml:space="preserve">efficient management </w:t>
      </w:r>
      <w:r w:rsidR="00093479" w:rsidRPr="00B94BD5">
        <w:rPr>
          <w:rFonts w:cs="Calibri"/>
          <w:lang w:val="en-GB"/>
        </w:rPr>
        <w:t xml:space="preserve">of our Coordinator, Véronique. </w:t>
      </w:r>
      <w:r w:rsidR="00093479">
        <w:rPr>
          <w:rFonts w:cs="Calibri"/>
          <w:lang w:val="en-GB"/>
        </w:rPr>
        <w:t>The President also stressed the key-role played by both chairmen of the ENVI Committee (Fabrice) and the PA Committee (Dave) also play a key-role in the organisation.</w:t>
      </w:r>
    </w:p>
    <w:p w:rsidR="004306E7" w:rsidRPr="00210CF1" w:rsidRDefault="004306E7" w:rsidP="00210CF1">
      <w:pPr>
        <w:ind w:left="851" w:hanging="284"/>
        <w:contextualSpacing/>
        <w:jc w:val="both"/>
        <w:rPr>
          <w:rFonts w:asciiTheme="minorHAnsi" w:hAnsiTheme="minorHAnsi" w:cs="Calibri"/>
          <w:sz w:val="20"/>
          <w:szCs w:val="20"/>
          <w:lang w:val="en-GB"/>
        </w:rPr>
      </w:pPr>
    </w:p>
    <w:p w:rsidR="00093479" w:rsidRPr="00B94BD5" w:rsidRDefault="00093479" w:rsidP="00210CF1">
      <w:pPr>
        <w:pStyle w:val="ListParagraph"/>
        <w:numPr>
          <w:ilvl w:val="0"/>
          <w:numId w:val="15"/>
        </w:numPr>
        <w:ind w:left="851" w:hanging="284"/>
        <w:contextualSpacing/>
        <w:jc w:val="both"/>
        <w:rPr>
          <w:rFonts w:cs="Calibri"/>
          <w:lang w:val="en-GB"/>
        </w:rPr>
      </w:pPr>
      <w:r>
        <w:rPr>
          <w:rFonts w:cs="Calibri"/>
          <w:lang w:val="en-GB"/>
        </w:rPr>
        <w:t xml:space="preserve">Last but not least, different </w:t>
      </w:r>
      <w:r w:rsidRPr="00B94BD5">
        <w:rPr>
          <w:rFonts w:cs="Calibri"/>
          <w:b/>
          <w:lang w:val="en-GB"/>
        </w:rPr>
        <w:t>volunteers</w:t>
      </w:r>
      <w:r w:rsidRPr="00B94BD5">
        <w:rPr>
          <w:rFonts w:cs="Calibri"/>
          <w:lang w:val="en-GB"/>
        </w:rPr>
        <w:t xml:space="preserve"> coming from the sectoral associations, the national associations and the companies</w:t>
      </w:r>
      <w:r>
        <w:rPr>
          <w:rFonts w:cs="Calibri"/>
          <w:lang w:val="en-GB"/>
        </w:rPr>
        <w:t xml:space="preserve"> provide the Alliance with t</w:t>
      </w:r>
      <w:r w:rsidRPr="00B94BD5">
        <w:rPr>
          <w:rFonts w:cs="Calibri"/>
          <w:lang w:val="en-GB"/>
        </w:rPr>
        <w:t xml:space="preserve">heir competences and </w:t>
      </w:r>
      <w:r>
        <w:rPr>
          <w:rFonts w:cs="Calibri"/>
          <w:lang w:val="en-GB"/>
        </w:rPr>
        <w:t xml:space="preserve">their </w:t>
      </w:r>
      <w:r w:rsidRPr="00B94BD5">
        <w:rPr>
          <w:rFonts w:cs="Calibri"/>
          <w:lang w:val="en-GB"/>
        </w:rPr>
        <w:t xml:space="preserve">contributions </w:t>
      </w:r>
      <w:r>
        <w:rPr>
          <w:rFonts w:cs="Calibri"/>
          <w:lang w:val="en-GB"/>
        </w:rPr>
        <w:t xml:space="preserve">are of </w:t>
      </w:r>
      <w:r w:rsidRPr="00B94BD5">
        <w:rPr>
          <w:rFonts w:cs="Calibri"/>
          <w:lang w:val="en-GB"/>
        </w:rPr>
        <w:t xml:space="preserve">fundamental </w:t>
      </w:r>
      <w:r>
        <w:rPr>
          <w:rFonts w:cs="Calibri"/>
          <w:lang w:val="en-GB"/>
        </w:rPr>
        <w:t xml:space="preserve">importance </w:t>
      </w:r>
      <w:r w:rsidRPr="00B94BD5">
        <w:rPr>
          <w:rFonts w:cs="Calibri"/>
          <w:lang w:val="en-GB"/>
        </w:rPr>
        <w:t xml:space="preserve">for GAE. </w:t>
      </w:r>
    </w:p>
    <w:p w:rsidR="00093479" w:rsidRDefault="00093479" w:rsidP="00093479">
      <w:pPr>
        <w:pStyle w:val="ListParagraph"/>
        <w:ind w:left="426" w:hanging="426"/>
        <w:jc w:val="both"/>
        <w:rPr>
          <w:rFonts w:cs="Calibri"/>
          <w:lang w:val="en-GB"/>
        </w:rPr>
      </w:pPr>
    </w:p>
    <w:p w:rsidR="002407AD" w:rsidRPr="003D5523" w:rsidRDefault="00257649" w:rsidP="003D5523">
      <w:pPr>
        <w:pStyle w:val="ListParagraph"/>
        <w:ind w:left="426"/>
        <w:jc w:val="both"/>
        <w:rPr>
          <w:rFonts w:eastAsia="Times New Roman" w:cs="Calibri"/>
          <w:bCs/>
          <w:lang w:val="en-US" w:eastAsia="fr-FR"/>
        </w:rPr>
      </w:pPr>
      <w:r w:rsidRPr="003D5523">
        <w:rPr>
          <w:rFonts w:eastAsia="Times New Roman" w:cs="Calibri"/>
          <w:bCs/>
          <w:lang w:val="en-US" w:eastAsia="fr-FR"/>
        </w:rPr>
        <w:t xml:space="preserve">The </w:t>
      </w:r>
      <w:r w:rsidRPr="003D5523">
        <w:rPr>
          <w:rFonts w:eastAsia="Times New Roman" w:cs="Calibri"/>
          <w:b/>
          <w:bCs/>
          <w:lang w:val="en-US" w:eastAsia="fr-FR"/>
        </w:rPr>
        <w:t>President</w:t>
      </w:r>
      <w:r w:rsidRPr="003D5523">
        <w:rPr>
          <w:rFonts w:eastAsia="Times New Roman" w:cs="Calibri"/>
          <w:bCs/>
          <w:lang w:val="en-US" w:eastAsia="fr-FR"/>
        </w:rPr>
        <w:t xml:space="preserve"> concluded </w:t>
      </w:r>
      <w:r w:rsidR="002407AD" w:rsidRPr="003D5523">
        <w:rPr>
          <w:rFonts w:eastAsia="Times New Roman" w:cs="Calibri"/>
          <w:bCs/>
          <w:lang w:val="en-US" w:eastAsia="fr-FR"/>
        </w:rPr>
        <w:t xml:space="preserve">that valuable work had been done so far and all members actively contributed to the progress made in the various working groups. </w:t>
      </w:r>
    </w:p>
    <w:p w:rsidR="005C5CEF" w:rsidRPr="005C5CEF" w:rsidRDefault="005C5CEF" w:rsidP="003D5523">
      <w:pPr>
        <w:ind w:left="426"/>
        <w:jc w:val="both"/>
        <w:rPr>
          <w:rFonts w:ascii="Calibri" w:hAnsi="Calibri" w:cs="Calibri"/>
          <w:sz w:val="22"/>
          <w:szCs w:val="22"/>
          <w:lang w:val="en-GB"/>
        </w:rPr>
      </w:pPr>
      <w:r w:rsidRPr="005C5CEF">
        <w:rPr>
          <w:rFonts w:ascii="Calibri" w:hAnsi="Calibri" w:cs="Calibri"/>
          <w:sz w:val="22"/>
          <w:szCs w:val="22"/>
          <w:lang w:val="en-GB"/>
        </w:rPr>
        <w:t>H</w:t>
      </w:r>
      <w:r w:rsidR="004306E7">
        <w:rPr>
          <w:rFonts w:ascii="Calibri" w:hAnsi="Calibri" w:cs="Calibri"/>
          <w:sz w:val="22"/>
          <w:szCs w:val="22"/>
          <w:lang w:val="en-GB"/>
        </w:rPr>
        <w:t xml:space="preserve">e stressed again that the association counts on the voluntary contributions of members to provide experts for all the big dossiers. </w:t>
      </w:r>
      <w:r w:rsidRPr="005C5CEF">
        <w:rPr>
          <w:rFonts w:ascii="Calibri" w:hAnsi="Calibri" w:cs="Calibri"/>
          <w:sz w:val="22"/>
          <w:szCs w:val="22"/>
          <w:lang w:val="en-GB"/>
        </w:rPr>
        <w:t xml:space="preserve">It is up to all </w:t>
      </w:r>
      <w:r w:rsidR="004306E7">
        <w:rPr>
          <w:rFonts w:ascii="Calibri" w:hAnsi="Calibri" w:cs="Calibri"/>
          <w:sz w:val="22"/>
          <w:szCs w:val="22"/>
          <w:lang w:val="en-GB"/>
        </w:rPr>
        <w:t xml:space="preserve">of us </w:t>
      </w:r>
      <w:r w:rsidRPr="005C5CEF">
        <w:rPr>
          <w:rFonts w:ascii="Calibri" w:hAnsi="Calibri" w:cs="Calibri"/>
          <w:sz w:val="22"/>
          <w:szCs w:val="22"/>
          <w:lang w:val="en-GB"/>
        </w:rPr>
        <w:t>to help and guide them as well as possible and consider the limits we want to put to the range of actions we consider necessary.</w:t>
      </w:r>
    </w:p>
    <w:p w:rsidR="00262CF6" w:rsidRPr="004306E7" w:rsidRDefault="004306E7" w:rsidP="003D5523">
      <w:pPr>
        <w:ind w:left="426"/>
        <w:jc w:val="both"/>
        <w:rPr>
          <w:rFonts w:ascii="Calibri" w:hAnsi="Calibri" w:cs="Calibri"/>
          <w:sz w:val="22"/>
          <w:szCs w:val="22"/>
          <w:lang w:val="en-GB"/>
        </w:rPr>
      </w:pPr>
      <w:r>
        <w:rPr>
          <w:rFonts w:ascii="Calibri" w:hAnsi="Calibri" w:cs="Calibri"/>
          <w:sz w:val="22"/>
          <w:szCs w:val="22"/>
          <w:lang w:val="en-GB"/>
        </w:rPr>
        <w:t>Key factors for the future success of GAE remain cooperation, commitment and unity between all the members.</w:t>
      </w:r>
    </w:p>
    <w:p w:rsidR="00A14D63" w:rsidRDefault="00A14D63" w:rsidP="00A14D63">
      <w:pPr>
        <w:jc w:val="both"/>
        <w:rPr>
          <w:rFonts w:cs="Calibri"/>
          <w:b/>
          <w:color w:val="4D4D4D"/>
          <w:lang w:val="en-GB"/>
        </w:rPr>
      </w:pPr>
    </w:p>
    <w:p w:rsidR="004306E7" w:rsidRDefault="004306E7" w:rsidP="00A14D63">
      <w:pPr>
        <w:jc w:val="both"/>
        <w:rPr>
          <w:rFonts w:cs="Calibri"/>
          <w:b/>
          <w:color w:val="4D4D4D"/>
          <w:lang w:val="en-GB"/>
        </w:rPr>
      </w:pPr>
    </w:p>
    <w:p w:rsidR="00A14D63" w:rsidRPr="00A14D63" w:rsidRDefault="00A14D63" w:rsidP="00A14D63">
      <w:pPr>
        <w:jc w:val="both"/>
        <w:rPr>
          <w:rFonts w:cs="Calibri"/>
          <w:b/>
          <w:color w:val="4D4D4D"/>
          <w:lang w:val="en-GB"/>
        </w:rPr>
      </w:pPr>
    </w:p>
    <w:p w:rsidR="00657390" w:rsidRPr="00633F2E" w:rsidRDefault="00513100" w:rsidP="00A51EE9">
      <w:pPr>
        <w:jc w:val="both"/>
        <w:rPr>
          <w:rFonts w:ascii="Calibri" w:hAnsi="Calibri" w:cs="Calibri"/>
          <w:sz w:val="22"/>
          <w:szCs w:val="22"/>
          <w:u w:val="single"/>
          <w:lang w:val="en-GB"/>
        </w:rPr>
      </w:pPr>
      <w:r w:rsidRPr="00513100">
        <w:rPr>
          <w:noProof/>
          <w:lang w:val="fr-BE" w:eastAsia="fr-BE"/>
        </w:rPr>
        <w:pict>
          <v:shapetype id="_x0000_t202" coordsize="21600,21600" o:spt="202" path="m,l,21600r21600,l21600,xe">
            <v:stroke joinstyle="miter"/>
            <v:path gradientshapeok="t" o:connecttype="rect"/>
          </v:shapetype>
          <v:shape id="Text Box 13" o:spid="_x0000_s1028" type="#_x0000_t202" style="position:absolute;left:0;text-align:left;margin-left:-4.45pt;margin-top:1.5pt;width:483.3pt;height:2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">
            <v:textbox style="mso-fit-shape-to-text:t">
              <w:txbxContent>
                <w:p w:rsidR="0049745D" w:rsidRPr="003D14CF" w:rsidRDefault="00F52610" w:rsidP="008D4207">
                  <w:pPr>
                    <w:ind w:left="567" w:hanging="567"/>
                    <w:rPr>
                      <w:rFonts w:ascii="Calibri" w:hAnsi="Calibri" w:cs="Calibri"/>
                      <w:b/>
                      <w:lang w:val="en-US"/>
                    </w:rPr>
                  </w:pPr>
                  <w:r>
                    <w:rPr>
                      <w:rFonts w:ascii="Calibri" w:hAnsi="Calibri" w:cs="Calibri"/>
                      <w:b/>
                      <w:lang w:val="en-US"/>
                    </w:rPr>
                    <w:t>5</w:t>
                  </w:r>
                  <w:r w:rsidR="0049745D" w:rsidRPr="003D14CF">
                    <w:rPr>
                      <w:rFonts w:ascii="Calibri" w:hAnsi="Calibri" w:cs="Calibri"/>
                      <w:b/>
                      <w:lang w:val="en-US"/>
                    </w:rPr>
                    <w:t xml:space="preserve">. </w:t>
                  </w:r>
                  <w:r w:rsidR="0049745D">
                    <w:rPr>
                      <w:rFonts w:ascii="Calibri" w:hAnsi="Calibri" w:cs="Calibri"/>
                      <w:b/>
                      <w:lang w:val="en-US"/>
                    </w:rPr>
                    <w:tab/>
                    <w:t>Finances</w:t>
                  </w:r>
                </w:p>
              </w:txbxContent>
            </v:textbox>
            <w10:wrap type="square"/>
          </v:shape>
        </w:pict>
      </w:r>
    </w:p>
    <w:p w:rsidR="00491339" w:rsidRPr="00F52610" w:rsidRDefault="00491339" w:rsidP="00F52610">
      <w:pPr>
        <w:pStyle w:val="ListParagraph"/>
        <w:numPr>
          <w:ilvl w:val="4"/>
          <w:numId w:val="5"/>
        </w:numPr>
        <w:ind w:left="851" w:hanging="284"/>
        <w:jc w:val="both"/>
        <w:rPr>
          <w:rFonts w:cs="Calibri"/>
          <w:b/>
          <w:color w:val="4D4D4D"/>
          <w:u w:val="single"/>
          <w:lang w:val="en-GB"/>
        </w:rPr>
      </w:pPr>
      <w:r w:rsidRPr="00F52610">
        <w:rPr>
          <w:rFonts w:cs="Calibri"/>
          <w:b/>
          <w:color w:val="4D4D4D"/>
          <w:u w:val="single"/>
          <w:lang w:val="en-GB"/>
        </w:rPr>
        <w:t>Approval of the accounts for 201</w:t>
      </w:r>
      <w:r w:rsidR="00F52610" w:rsidRPr="00F52610">
        <w:rPr>
          <w:rFonts w:cs="Calibri"/>
          <w:b/>
          <w:color w:val="4D4D4D"/>
          <w:u w:val="single"/>
          <w:lang w:val="en-GB"/>
        </w:rPr>
        <w:t>5</w:t>
      </w:r>
      <w:r w:rsidRPr="00F52610">
        <w:rPr>
          <w:rFonts w:cs="Calibri"/>
          <w:b/>
          <w:color w:val="4D4D4D"/>
          <w:u w:val="single"/>
          <w:lang w:val="en-GB"/>
        </w:rPr>
        <w:t xml:space="preserve"> </w:t>
      </w:r>
    </w:p>
    <w:p w:rsidR="003F2DD5" w:rsidRDefault="003F2DD5" w:rsidP="00C85CA2">
      <w:pPr>
        <w:ind w:left="709"/>
        <w:jc w:val="both"/>
        <w:rPr>
          <w:rFonts w:ascii="Calibri" w:hAnsi="Calibri" w:cs="Calibri"/>
          <w:b/>
          <w:sz w:val="22"/>
          <w:szCs w:val="22"/>
          <w:lang w:val="en-GB"/>
        </w:rPr>
      </w:pPr>
    </w:p>
    <w:p w:rsidR="00C66DEA" w:rsidRDefault="00C66DEA" w:rsidP="00C66DEA">
      <w:pPr>
        <w:ind w:left="709"/>
        <w:jc w:val="both"/>
        <w:rPr>
          <w:rFonts w:ascii="Calibri" w:hAnsi="Calibri" w:cs="Calibri"/>
          <w:sz w:val="22"/>
          <w:szCs w:val="22"/>
          <w:lang w:val="en-GB"/>
        </w:rPr>
      </w:pPr>
      <w:r w:rsidRPr="00B7178B">
        <w:rPr>
          <w:rFonts w:ascii="Calibri" w:hAnsi="Calibri" w:cs="Calibri"/>
          <w:b/>
          <w:sz w:val="22"/>
          <w:szCs w:val="22"/>
          <w:lang w:val="en-GB"/>
        </w:rPr>
        <w:t xml:space="preserve">Mr. </w:t>
      </w:r>
      <w:r w:rsidR="00263B0B">
        <w:rPr>
          <w:rFonts w:ascii="Calibri" w:hAnsi="Calibri" w:cs="Calibri"/>
          <w:b/>
          <w:sz w:val="22"/>
          <w:szCs w:val="22"/>
          <w:lang w:val="en-GB"/>
        </w:rPr>
        <w:t>C</w:t>
      </w:r>
      <w:r w:rsidRPr="00B7178B">
        <w:rPr>
          <w:rFonts w:ascii="Calibri" w:hAnsi="Calibri" w:cs="Calibri"/>
          <w:b/>
          <w:sz w:val="22"/>
          <w:szCs w:val="22"/>
          <w:lang w:val="en-GB"/>
        </w:rPr>
        <w:t>a</w:t>
      </w:r>
      <w:r w:rsidR="00263B0B">
        <w:rPr>
          <w:rFonts w:ascii="Calibri" w:hAnsi="Calibri" w:cs="Calibri"/>
          <w:b/>
          <w:sz w:val="22"/>
          <w:szCs w:val="22"/>
          <w:lang w:val="en-GB"/>
        </w:rPr>
        <w:t>zes</w:t>
      </w:r>
      <w:r w:rsidRPr="00B7178B">
        <w:rPr>
          <w:rFonts w:ascii="Calibri" w:hAnsi="Calibri" w:cs="Calibri"/>
          <w:sz w:val="22"/>
          <w:szCs w:val="22"/>
          <w:lang w:val="en-GB"/>
        </w:rPr>
        <w:t xml:space="preserve"> presented the accounts for 201</w:t>
      </w:r>
      <w:r w:rsidR="00263B0B">
        <w:rPr>
          <w:rFonts w:ascii="Calibri" w:hAnsi="Calibri" w:cs="Calibri"/>
          <w:sz w:val="22"/>
          <w:szCs w:val="22"/>
          <w:lang w:val="en-GB"/>
        </w:rPr>
        <w:t>5</w:t>
      </w:r>
      <w:r>
        <w:rPr>
          <w:rFonts w:ascii="Calibri" w:hAnsi="Calibri" w:cs="Calibri"/>
          <w:sz w:val="22"/>
          <w:szCs w:val="22"/>
          <w:lang w:val="en-GB"/>
        </w:rPr>
        <w:t xml:space="preserve">, verified by an accredited accountant. </w:t>
      </w:r>
    </w:p>
    <w:p w:rsidR="00C66DEA" w:rsidRDefault="00C66DEA" w:rsidP="00C66DEA">
      <w:pPr>
        <w:ind w:left="708"/>
        <w:jc w:val="both"/>
        <w:rPr>
          <w:rFonts w:ascii="Calibri" w:eastAsia="Calibri" w:hAnsi="Calibri"/>
          <w:sz w:val="22"/>
          <w:szCs w:val="22"/>
          <w:lang w:val="en-GB" w:eastAsia="fr-BE"/>
        </w:rPr>
      </w:pPr>
      <w:r>
        <w:rPr>
          <w:rFonts w:ascii="Calibri" w:hAnsi="Calibri" w:cs="Calibri"/>
          <w:sz w:val="22"/>
          <w:szCs w:val="22"/>
          <w:lang w:val="en-GB"/>
        </w:rPr>
        <w:t>I</w:t>
      </w:r>
      <w:r w:rsidRPr="00B7178B">
        <w:rPr>
          <w:rFonts w:ascii="Calibri" w:hAnsi="Calibri" w:cs="Calibri"/>
          <w:sz w:val="22"/>
          <w:szCs w:val="22"/>
          <w:lang w:val="en-GB"/>
        </w:rPr>
        <w:t xml:space="preserve">n summary, </w:t>
      </w:r>
      <w:r>
        <w:rPr>
          <w:rFonts w:ascii="Calibri" w:hAnsi="Calibri" w:cs="Calibri"/>
          <w:sz w:val="22"/>
          <w:szCs w:val="22"/>
          <w:lang w:val="en-GB"/>
        </w:rPr>
        <w:t>t</w:t>
      </w:r>
      <w:r>
        <w:rPr>
          <w:rFonts w:ascii="Calibri" w:eastAsia="Calibri" w:hAnsi="Calibri"/>
          <w:sz w:val="22"/>
          <w:szCs w:val="22"/>
          <w:lang w:val="en-GB" w:eastAsia="fr-BE"/>
        </w:rPr>
        <w:t>he expenses totalled € 1</w:t>
      </w:r>
      <w:r w:rsidR="00BD35B5">
        <w:rPr>
          <w:rFonts w:ascii="Calibri" w:eastAsia="Calibri" w:hAnsi="Calibri"/>
          <w:sz w:val="22"/>
          <w:szCs w:val="22"/>
          <w:lang w:val="en-GB" w:eastAsia="fr-BE"/>
        </w:rPr>
        <w:t>97</w:t>
      </w:r>
      <w:r>
        <w:rPr>
          <w:rFonts w:ascii="Calibri" w:eastAsia="Calibri" w:hAnsi="Calibri"/>
          <w:sz w:val="22"/>
          <w:szCs w:val="22"/>
          <w:lang w:val="en-GB" w:eastAsia="fr-BE"/>
        </w:rPr>
        <w:t>,</w:t>
      </w:r>
      <w:r w:rsidR="00BD35B5">
        <w:rPr>
          <w:rFonts w:ascii="Calibri" w:eastAsia="Calibri" w:hAnsi="Calibri"/>
          <w:sz w:val="22"/>
          <w:szCs w:val="22"/>
          <w:lang w:val="en-GB" w:eastAsia="fr-BE"/>
        </w:rPr>
        <w:t>156</w:t>
      </w:r>
      <w:r>
        <w:rPr>
          <w:rFonts w:ascii="Calibri" w:eastAsia="Calibri" w:hAnsi="Calibri"/>
          <w:sz w:val="22"/>
          <w:szCs w:val="22"/>
          <w:lang w:val="en-GB" w:eastAsia="fr-BE"/>
        </w:rPr>
        <w:t xml:space="preserve"> and income € 1</w:t>
      </w:r>
      <w:r w:rsidR="00BD35B5">
        <w:rPr>
          <w:rFonts w:ascii="Calibri" w:eastAsia="Calibri" w:hAnsi="Calibri"/>
          <w:sz w:val="22"/>
          <w:szCs w:val="22"/>
          <w:lang w:val="en-GB" w:eastAsia="fr-BE"/>
        </w:rPr>
        <w:t>78</w:t>
      </w:r>
      <w:r>
        <w:rPr>
          <w:rFonts w:ascii="Calibri" w:eastAsia="Calibri" w:hAnsi="Calibri"/>
          <w:sz w:val="22"/>
          <w:szCs w:val="22"/>
          <w:lang w:val="en-GB" w:eastAsia="fr-BE"/>
        </w:rPr>
        <w:t>,</w:t>
      </w:r>
      <w:r w:rsidR="00BD35B5">
        <w:rPr>
          <w:rFonts w:ascii="Calibri" w:eastAsia="Calibri" w:hAnsi="Calibri"/>
          <w:sz w:val="22"/>
          <w:szCs w:val="22"/>
          <w:lang w:val="en-GB" w:eastAsia="fr-BE"/>
        </w:rPr>
        <w:t>900</w:t>
      </w:r>
      <w:r>
        <w:rPr>
          <w:rFonts w:ascii="Calibri" w:eastAsia="Calibri" w:hAnsi="Calibri"/>
          <w:sz w:val="22"/>
          <w:szCs w:val="22"/>
          <w:lang w:val="en-GB" w:eastAsia="fr-BE"/>
        </w:rPr>
        <w:t xml:space="preserve">, in line with the budget. </w:t>
      </w:r>
    </w:p>
    <w:p w:rsidR="00DF658A" w:rsidRDefault="00C66DEA" w:rsidP="00C66DEA">
      <w:pPr>
        <w:ind w:left="708"/>
        <w:jc w:val="both"/>
        <w:rPr>
          <w:rFonts w:ascii="Calibri" w:eastAsia="Calibri" w:hAnsi="Calibri"/>
          <w:sz w:val="22"/>
          <w:szCs w:val="22"/>
          <w:lang w:val="en-GB" w:eastAsia="fr-BE"/>
        </w:rPr>
      </w:pPr>
      <w:r>
        <w:rPr>
          <w:rFonts w:ascii="Calibri" w:eastAsia="Calibri" w:hAnsi="Calibri"/>
          <w:sz w:val="22"/>
          <w:szCs w:val="22"/>
          <w:lang w:val="en-GB" w:eastAsia="fr-BE"/>
        </w:rPr>
        <w:t xml:space="preserve">Expenses were </w:t>
      </w:r>
      <w:r w:rsidR="00BD35B5">
        <w:rPr>
          <w:rFonts w:ascii="Calibri" w:eastAsia="Calibri" w:hAnsi="Calibri"/>
          <w:sz w:val="22"/>
          <w:szCs w:val="22"/>
          <w:lang w:val="en-GB" w:eastAsia="fr-BE"/>
        </w:rPr>
        <w:t>higher than the income as</w:t>
      </w:r>
      <w:r>
        <w:rPr>
          <w:rFonts w:ascii="Calibri" w:eastAsia="Calibri" w:hAnsi="Calibri"/>
          <w:sz w:val="22"/>
          <w:szCs w:val="22"/>
          <w:lang w:val="en-GB" w:eastAsia="fr-BE"/>
        </w:rPr>
        <w:t xml:space="preserve"> </w:t>
      </w:r>
      <w:r w:rsidR="00DF658A">
        <w:rPr>
          <w:rFonts w:ascii="Calibri" w:eastAsia="Calibri" w:hAnsi="Calibri"/>
          <w:sz w:val="22"/>
          <w:szCs w:val="22"/>
          <w:lang w:val="en-GB" w:eastAsia="fr-BE"/>
        </w:rPr>
        <w:t>expected since non-operational costs are to be covered by the use of the financial reserve</w:t>
      </w:r>
    </w:p>
    <w:p w:rsidR="00C66DEA" w:rsidRDefault="00C66DEA" w:rsidP="00C66DEA">
      <w:pPr>
        <w:ind w:left="708"/>
        <w:jc w:val="both"/>
        <w:rPr>
          <w:rFonts w:ascii="Calibri" w:eastAsia="Calibri" w:hAnsi="Calibri"/>
          <w:b/>
          <w:sz w:val="22"/>
          <w:szCs w:val="22"/>
          <w:lang w:val="en-GB" w:eastAsia="fr-BE"/>
        </w:rPr>
      </w:pPr>
      <w:r>
        <w:rPr>
          <w:rFonts w:ascii="Calibri" w:eastAsia="Calibri" w:hAnsi="Calibri"/>
          <w:sz w:val="22"/>
          <w:szCs w:val="22"/>
          <w:lang w:val="en-GB" w:eastAsia="fr-BE"/>
        </w:rPr>
        <w:t>In 201</w:t>
      </w:r>
      <w:r w:rsidR="00263B0B">
        <w:rPr>
          <w:rFonts w:ascii="Calibri" w:eastAsia="Calibri" w:hAnsi="Calibri"/>
          <w:sz w:val="22"/>
          <w:szCs w:val="22"/>
          <w:lang w:val="en-GB" w:eastAsia="fr-BE"/>
        </w:rPr>
        <w:t>5, as well as in 2014</w:t>
      </w:r>
      <w:r>
        <w:rPr>
          <w:rFonts w:ascii="Calibri" w:eastAsia="Calibri" w:hAnsi="Calibri"/>
          <w:sz w:val="22"/>
          <w:szCs w:val="22"/>
          <w:lang w:val="en-GB" w:eastAsia="fr-BE"/>
        </w:rPr>
        <w:t>, the Romanian glass association STICEF ha</w:t>
      </w:r>
      <w:r w:rsidR="00263B0B">
        <w:rPr>
          <w:rFonts w:ascii="Calibri" w:eastAsia="Calibri" w:hAnsi="Calibri"/>
          <w:sz w:val="22"/>
          <w:szCs w:val="22"/>
          <w:lang w:val="en-GB" w:eastAsia="fr-BE"/>
        </w:rPr>
        <w:t>s</w:t>
      </w:r>
      <w:r>
        <w:rPr>
          <w:rFonts w:ascii="Calibri" w:eastAsia="Calibri" w:hAnsi="Calibri"/>
          <w:sz w:val="22"/>
          <w:szCs w:val="22"/>
          <w:lang w:val="en-GB" w:eastAsia="fr-BE"/>
        </w:rPr>
        <w:t xml:space="preserve"> not paid </w:t>
      </w:r>
      <w:r w:rsidR="00263B0B">
        <w:rPr>
          <w:rFonts w:ascii="Calibri" w:eastAsia="Calibri" w:hAnsi="Calibri"/>
          <w:sz w:val="22"/>
          <w:szCs w:val="22"/>
          <w:lang w:val="en-GB" w:eastAsia="fr-BE"/>
        </w:rPr>
        <w:t>its</w:t>
      </w:r>
      <w:r>
        <w:rPr>
          <w:rFonts w:ascii="Calibri" w:eastAsia="Calibri" w:hAnsi="Calibri"/>
          <w:sz w:val="22"/>
          <w:szCs w:val="22"/>
          <w:lang w:val="en-GB" w:eastAsia="fr-BE"/>
        </w:rPr>
        <w:t xml:space="preserve"> fees. Taking into</w:t>
      </w:r>
      <w:r w:rsidR="00263B0B">
        <w:rPr>
          <w:rFonts w:ascii="Calibri" w:eastAsia="Calibri" w:hAnsi="Calibri"/>
          <w:sz w:val="22"/>
          <w:szCs w:val="22"/>
          <w:lang w:val="en-GB" w:eastAsia="fr-BE"/>
        </w:rPr>
        <w:t xml:space="preserve"> account the writing off of this </w:t>
      </w:r>
      <w:r>
        <w:rPr>
          <w:rFonts w:ascii="Calibri" w:eastAsia="Calibri" w:hAnsi="Calibri"/>
          <w:sz w:val="22"/>
          <w:szCs w:val="22"/>
          <w:lang w:val="en-GB" w:eastAsia="fr-BE"/>
        </w:rPr>
        <w:t>association’s fee 201</w:t>
      </w:r>
      <w:r w:rsidR="00263B0B">
        <w:rPr>
          <w:rFonts w:ascii="Calibri" w:eastAsia="Calibri" w:hAnsi="Calibri"/>
          <w:sz w:val="22"/>
          <w:szCs w:val="22"/>
          <w:lang w:val="en-GB" w:eastAsia="fr-BE"/>
        </w:rPr>
        <w:t>5</w:t>
      </w:r>
      <w:r>
        <w:rPr>
          <w:rFonts w:ascii="Calibri" w:eastAsia="Calibri" w:hAnsi="Calibri"/>
          <w:sz w:val="22"/>
          <w:szCs w:val="22"/>
          <w:lang w:val="en-GB" w:eastAsia="fr-BE"/>
        </w:rPr>
        <w:t xml:space="preserve">, we come up with </w:t>
      </w:r>
      <w:r w:rsidRPr="00C66DEA">
        <w:rPr>
          <w:rFonts w:ascii="Calibri" w:eastAsia="Calibri" w:hAnsi="Calibri"/>
          <w:b/>
          <w:sz w:val="22"/>
          <w:szCs w:val="22"/>
          <w:lang w:val="en-GB" w:eastAsia="fr-BE"/>
        </w:rPr>
        <w:t xml:space="preserve">a </w:t>
      </w:r>
      <w:r w:rsidR="00263B0B">
        <w:rPr>
          <w:rFonts w:ascii="Calibri" w:eastAsia="Calibri" w:hAnsi="Calibri"/>
          <w:b/>
          <w:sz w:val="22"/>
          <w:szCs w:val="22"/>
          <w:lang w:val="en-GB" w:eastAsia="fr-BE"/>
        </w:rPr>
        <w:t xml:space="preserve">deficit of € </w:t>
      </w:r>
      <w:r w:rsidR="00DF658A">
        <w:rPr>
          <w:rFonts w:ascii="Calibri" w:eastAsia="Calibri" w:hAnsi="Calibri"/>
          <w:b/>
          <w:sz w:val="22"/>
          <w:szCs w:val="22"/>
          <w:lang w:val="en-GB" w:eastAsia="fr-BE"/>
        </w:rPr>
        <w:t>18</w:t>
      </w:r>
      <w:r w:rsidR="00263B0B">
        <w:rPr>
          <w:rFonts w:ascii="Calibri" w:eastAsia="Calibri" w:hAnsi="Calibri"/>
          <w:b/>
          <w:sz w:val="22"/>
          <w:szCs w:val="22"/>
          <w:lang w:val="en-GB" w:eastAsia="fr-BE"/>
        </w:rPr>
        <w:t>,</w:t>
      </w:r>
      <w:r w:rsidR="00DF658A">
        <w:rPr>
          <w:rFonts w:ascii="Calibri" w:eastAsia="Calibri" w:hAnsi="Calibri"/>
          <w:b/>
          <w:sz w:val="22"/>
          <w:szCs w:val="22"/>
          <w:lang w:val="en-GB" w:eastAsia="fr-BE"/>
        </w:rPr>
        <w:t>256</w:t>
      </w:r>
      <w:r w:rsidR="00263B0B">
        <w:rPr>
          <w:rFonts w:ascii="Calibri" w:eastAsia="Calibri" w:hAnsi="Calibri"/>
          <w:b/>
          <w:sz w:val="22"/>
          <w:szCs w:val="22"/>
          <w:lang w:val="en-GB" w:eastAsia="fr-BE"/>
        </w:rPr>
        <w:t xml:space="preserve"> by the end of 2015</w:t>
      </w:r>
      <w:r w:rsidRPr="00C66DEA">
        <w:rPr>
          <w:rFonts w:ascii="Calibri" w:eastAsia="Calibri" w:hAnsi="Calibri"/>
          <w:b/>
          <w:sz w:val="22"/>
          <w:szCs w:val="22"/>
          <w:lang w:val="en-GB" w:eastAsia="fr-BE"/>
        </w:rPr>
        <w:t xml:space="preserve">. </w:t>
      </w:r>
    </w:p>
    <w:p w:rsidR="00DF658A" w:rsidRDefault="00DF658A" w:rsidP="00C66DEA">
      <w:pPr>
        <w:ind w:left="708"/>
        <w:jc w:val="both"/>
        <w:rPr>
          <w:rFonts w:ascii="Calibri" w:eastAsia="Calibri" w:hAnsi="Calibri"/>
          <w:b/>
          <w:sz w:val="22"/>
          <w:szCs w:val="22"/>
          <w:lang w:val="en-GB" w:eastAsia="fr-BE"/>
        </w:rPr>
      </w:pPr>
    </w:p>
    <w:p w:rsidR="00DF658A" w:rsidRDefault="00DF658A" w:rsidP="00C66DEA">
      <w:pPr>
        <w:ind w:left="708"/>
        <w:jc w:val="both"/>
        <w:rPr>
          <w:rFonts w:ascii="Calibri" w:eastAsia="Calibri" w:hAnsi="Calibri"/>
          <w:b/>
          <w:sz w:val="22"/>
          <w:szCs w:val="22"/>
          <w:lang w:val="en-GB" w:eastAsia="fr-BE"/>
        </w:rPr>
      </w:pPr>
    </w:p>
    <w:p w:rsidR="00DF658A" w:rsidRDefault="00DF658A" w:rsidP="00C66DEA">
      <w:pPr>
        <w:ind w:left="708"/>
        <w:jc w:val="both"/>
        <w:rPr>
          <w:rFonts w:ascii="Calibri" w:eastAsia="Calibri" w:hAnsi="Calibri"/>
          <w:b/>
          <w:sz w:val="22"/>
          <w:szCs w:val="22"/>
          <w:lang w:val="en-GB" w:eastAsia="fr-BE"/>
        </w:rPr>
      </w:pPr>
    </w:p>
    <w:p w:rsidR="00DF658A" w:rsidRDefault="00DF658A" w:rsidP="00C66DEA">
      <w:pPr>
        <w:ind w:left="708"/>
        <w:jc w:val="both"/>
        <w:rPr>
          <w:rFonts w:ascii="Calibri" w:eastAsia="Calibri" w:hAnsi="Calibri"/>
          <w:b/>
          <w:sz w:val="22"/>
          <w:szCs w:val="22"/>
          <w:lang w:val="en-GB" w:eastAsia="fr-BE"/>
        </w:rPr>
      </w:pPr>
    </w:p>
    <w:p w:rsidR="00DF658A" w:rsidRDefault="00DF658A" w:rsidP="00C66DEA">
      <w:pPr>
        <w:ind w:left="708"/>
        <w:jc w:val="both"/>
        <w:rPr>
          <w:rFonts w:ascii="Calibri" w:eastAsia="Calibri" w:hAnsi="Calibri"/>
          <w:b/>
          <w:sz w:val="22"/>
          <w:szCs w:val="22"/>
          <w:lang w:val="en-GB" w:eastAsia="fr-BE"/>
        </w:rPr>
      </w:pPr>
    </w:p>
    <w:p w:rsidR="00DF658A" w:rsidRPr="00C66DEA" w:rsidRDefault="00DF658A" w:rsidP="00C66DEA">
      <w:pPr>
        <w:ind w:left="708"/>
        <w:jc w:val="both"/>
        <w:rPr>
          <w:rFonts w:ascii="Calibri" w:eastAsia="Calibri" w:hAnsi="Calibri"/>
          <w:b/>
          <w:sz w:val="22"/>
          <w:szCs w:val="22"/>
          <w:lang w:val="en-GB" w:eastAsia="fr-BE"/>
        </w:rPr>
      </w:pPr>
    </w:p>
    <w:p w:rsidR="0049745D" w:rsidRPr="00BE7FEF" w:rsidRDefault="0049745D" w:rsidP="00C66DEA">
      <w:pPr>
        <w:ind w:left="709"/>
        <w:jc w:val="both"/>
        <w:rPr>
          <w:rFonts w:ascii="Arial" w:hAnsi="Arial" w:cs="Arial"/>
          <w:sz w:val="14"/>
          <w:szCs w:val="14"/>
          <w:lang w:val="en-US" w:eastAsia="en-GB"/>
        </w:rPr>
      </w:pPr>
    </w:p>
    <w:p w:rsidR="0049745D" w:rsidRDefault="00513100" w:rsidP="00C66DEA">
      <w:pPr>
        <w:ind w:left="709"/>
        <w:jc w:val="both"/>
        <w:rPr>
          <w:rFonts w:ascii="Calibri" w:hAnsi="Calibri" w:cs="Calibri"/>
          <w:sz w:val="22"/>
          <w:szCs w:val="22"/>
          <w:lang w:val="en-GB"/>
        </w:rPr>
      </w:pPr>
      <w:r>
        <w:rPr>
          <w:rFonts w:ascii="Calibri" w:hAnsi="Calibri" w:cs="Calibri"/>
          <w:noProof/>
          <w:sz w:val="22"/>
          <w:szCs w:val="22"/>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63.6pt;margin-top:-6.25pt;width:275.7pt;height:215.15pt;z-index:251660800" fillcolor="#53548a">
            <v:imagedata r:id="rId8" o:title=""/>
            <v:shadow color="#dedede"/>
          </v:shape>
          <o:OLEObject Type="Embed" ProgID="Excel.Sheet.12" ShapeID="_x0000_s1035" DrawAspect="Content" ObjectID="_1526722348" r:id="rId9"/>
        </w:pict>
      </w:r>
    </w:p>
    <w:p w:rsidR="009D44A2" w:rsidRPr="0046619D" w:rsidRDefault="009D44A2" w:rsidP="009D44A2">
      <w:pPr>
        <w:jc w:val="both"/>
        <w:rPr>
          <w:rFonts w:ascii="Calibri" w:hAnsi="Calibri" w:cs="Calibri"/>
          <w:b/>
          <w:sz w:val="22"/>
          <w:szCs w:val="22"/>
          <w:u w:val="single"/>
          <w:lang w:val="en-US"/>
        </w:rPr>
      </w:pPr>
    </w:p>
    <w:p w:rsidR="009D44A2" w:rsidRDefault="009D44A2" w:rsidP="0049745D">
      <w:pPr>
        <w:ind w:left="709" w:hanging="1"/>
        <w:jc w:val="both"/>
        <w:rPr>
          <w:rFonts w:ascii="Calibri" w:hAnsi="Calibri" w:cs="Calibri"/>
          <w:sz w:val="22"/>
          <w:szCs w:val="22"/>
          <w:lang w:val="en-GB"/>
        </w:rPr>
      </w:pPr>
      <w:r>
        <w:rPr>
          <w:rFonts w:ascii="Calibri" w:hAnsi="Calibri" w:cs="Calibri"/>
          <w:sz w:val="22"/>
          <w:szCs w:val="22"/>
          <w:lang w:val="en-GB"/>
        </w:rPr>
        <w:t xml:space="preserve"> </w:t>
      </w:r>
    </w:p>
    <w:p w:rsidR="007E2514" w:rsidRDefault="007E2514" w:rsidP="0049745D">
      <w:pPr>
        <w:ind w:left="709" w:hanging="1"/>
        <w:jc w:val="both"/>
        <w:rPr>
          <w:rFonts w:ascii="Calibri" w:hAnsi="Calibri" w:cs="Calibri"/>
          <w:sz w:val="22"/>
          <w:szCs w:val="22"/>
          <w:lang w:val="en-GB"/>
        </w:rPr>
      </w:pPr>
    </w:p>
    <w:p w:rsidR="009D44A2" w:rsidRDefault="009D44A2"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BD35B5">
      <w:pPr>
        <w:ind w:left="851"/>
        <w:jc w:val="both"/>
        <w:rPr>
          <w:rFonts w:ascii="Calibri" w:hAnsi="Calibri" w:cs="Calibri"/>
          <w:b/>
          <w:sz w:val="22"/>
          <w:szCs w:val="22"/>
          <w:lang w:val="en-US"/>
        </w:rPr>
      </w:pPr>
    </w:p>
    <w:p w:rsidR="00BD35B5" w:rsidRPr="00BD35B5" w:rsidRDefault="00BD35B5" w:rsidP="00BD35B5">
      <w:pPr>
        <w:ind w:left="851"/>
        <w:jc w:val="both"/>
        <w:rPr>
          <w:rFonts w:ascii="Calibri" w:hAnsi="Calibri" w:cs="Calibri"/>
          <w:sz w:val="22"/>
          <w:szCs w:val="22"/>
          <w:lang w:val="en-US"/>
        </w:rPr>
      </w:pPr>
      <w:r>
        <w:rPr>
          <w:rFonts w:ascii="Calibri" w:hAnsi="Calibri" w:cs="Calibri"/>
          <w:b/>
          <w:sz w:val="22"/>
          <w:szCs w:val="22"/>
          <w:lang w:val="en-US"/>
        </w:rPr>
        <w:t xml:space="preserve">Details of Communication: </w:t>
      </w:r>
      <w:r>
        <w:rPr>
          <w:rFonts w:ascii="Calibri" w:hAnsi="Calibri" w:cs="Calibri"/>
          <w:b/>
          <w:sz w:val="22"/>
          <w:szCs w:val="22"/>
          <w:lang w:val="en-US"/>
        </w:rPr>
        <w:tab/>
      </w:r>
      <w:r w:rsidRPr="00BD35B5">
        <w:rPr>
          <w:rFonts w:ascii="Calibri" w:hAnsi="Calibri" w:cs="Calibri"/>
          <w:bCs/>
          <w:sz w:val="22"/>
          <w:szCs w:val="22"/>
          <w:lang w:val="en-US"/>
        </w:rPr>
        <w:t xml:space="preserve">Web update and sleeves with GAE logo </w:t>
      </w:r>
      <w:r w:rsidRPr="00BD35B5">
        <w:rPr>
          <w:rFonts w:ascii="Calibri" w:hAnsi="Calibri" w:cs="Calibri"/>
          <w:bCs/>
          <w:sz w:val="22"/>
          <w:szCs w:val="22"/>
          <w:lang w:val="en-US"/>
        </w:rPr>
        <w:tab/>
      </w:r>
      <w:r w:rsidRPr="00BD35B5">
        <w:rPr>
          <w:rFonts w:ascii="Calibri" w:hAnsi="Calibri" w:cs="Calibri"/>
          <w:b/>
          <w:bCs/>
          <w:sz w:val="22"/>
          <w:szCs w:val="22"/>
          <w:lang w:val="en-US"/>
        </w:rPr>
        <w:t>€ 3,272</w:t>
      </w:r>
    </w:p>
    <w:p w:rsidR="00BD35B5" w:rsidRDefault="00BD35B5" w:rsidP="00BD35B5">
      <w:pPr>
        <w:ind w:left="851"/>
        <w:jc w:val="both"/>
        <w:rPr>
          <w:rFonts w:ascii="Calibri" w:hAnsi="Calibri" w:cs="Calibri"/>
          <w:b/>
          <w:sz w:val="22"/>
          <w:szCs w:val="22"/>
          <w:lang w:val="en-US"/>
        </w:rPr>
      </w:pPr>
    </w:p>
    <w:p w:rsidR="00BD35B5" w:rsidRPr="00BD35B5" w:rsidRDefault="00BD35B5" w:rsidP="00BD35B5">
      <w:pPr>
        <w:ind w:left="851"/>
        <w:jc w:val="both"/>
        <w:rPr>
          <w:rFonts w:ascii="Calibri" w:hAnsi="Calibri" w:cs="Calibri"/>
          <w:sz w:val="22"/>
          <w:szCs w:val="22"/>
          <w:lang w:val="en-US"/>
        </w:rPr>
      </w:pPr>
      <w:r>
        <w:rPr>
          <w:rFonts w:ascii="Calibri" w:hAnsi="Calibri" w:cs="Calibri"/>
          <w:b/>
          <w:sz w:val="22"/>
          <w:szCs w:val="22"/>
          <w:lang w:val="en-US"/>
        </w:rPr>
        <w:t>Details for Studies/Research:</w:t>
      </w:r>
      <w:r>
        <w:rPr>
          <w:rFonts w:ascii="Calibri" w:hAnsi="Calibri" w:cs="Calibri"/>
          <w:b/>
          <w:sz w:val="22"/>
          <w:szCs w:val="22"/>
          <w:lang w:val="en-US"/>
        </w:rPr>
        <w:tab/>
      </w:r>
      <w:r w:rsidRPr="00BD35B5">
        <w:rPr>
          <w:rFonts w:ascii="Calibri" w:hAnsi="Calibri" w:cs="Calibri"/>
          <w:bCs/>
          <w:sz w:val="22"/>
          <w:szCs w:val="22"/>
          <w:lang w:val="en-US"/>
        </w:rPr>
        <w:t>REACH Workshop</w:t>
      </w:r>
      <w:r w:rsidRPr="00BD35B5">
        <w:rPr>
          <w:rFonts w:ascii="Calibri" w:hAnsi="Calibri" w:cs="Calibri"/>
          <w:bCs/>
          <w:sz w:val="22"/>
          <w:szCs w:val="22"/>
          <w:lang w:val="en-US"/>
        </w:rPr>
        <w:tab/>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6,850</w:t>
      </w:r>
    </w:p>
    <w:p w:rsidR="00BD35B5" w:rsidRPr="00BD35B5" w:rsidRDefault="00BD35B5" w:rsidP="00BD35B5">
      <w:pPr>
        <w:ind w:left="3544"/>
        <w:jc w:val="both"/>
        <w:rPr>
          <w:rFonts w:ascii="Calibri" w:hAnsi="Calibri" w:cs="Calibri"/>
          <w:sz w:val="22"/>
          <w:szCs w:val="22"/>
          <w:lang w:val="en-US"/>
        </w:rPr>
      </w:pPr>
      <w:r w:rsidRPr="00BD35B5">
        <w:rPr>
          <w:rFonts w:ascii="Calibri" w:hAnsi="Calibri" w:cs="Calibri"/>
          <w:bCs/>
          <w:sz w:val="22"/>
          <w:szCs w:val="22"/>
          <w:lang w:val="en-US"/>
        </w:rPr>
        <w:t>Legal Opinion on Intermediates</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752</w:t>
      </w:r>
    </w:p>
    <w:p w:rsidR="00BD35B5" w:rsidRPr="00BD35B5" w:rsidRDefault="00BD35B5" w:rsidP="00BD35B5">
      <w:pPr>
        <w:ind w:left="3544"/>
        <w:jc w:val="both"/>
        <w:rPr>
          <w:rFonts w:ascii="Calibri" w:hAnsi="Calibri" w:cs="Calibri"/>
          <w:sz w:val="22"/>
          <w:szCs w:val="22"/>
          <w:lang w:val="en-US"/>
        </w:rPr>
      </w:pPr>
      <w:r w:rsidRPr="00BD35B5">
        <w:rPr>
          <w:rFonts w:ascii="Calibri" w:hAnsi="Calibri" w:cs="Calibri"/>
          <w:bCs/>
          <w:sz w:val="22"/>
          <w:szCs w:val="22"/>
          <w:lang w:val="en-US"/>
        </w:rPr>
        <w:t xml:space="preserve">AFNOR TC 166 Secretariat </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€ 10,000</w:t>
      </w:r>
    </w:p>
    <w:p w:rsidR="00BD35B5" w:rsidRPr="00210CF1" w:rsidRDefault="00BD35B5" w:rsidP="00BD35B5">
      <w:pPr>
        <w:ind w:left="3544"/>
        <w:jc w:val="both"/>
        <w:rPr>
          <w:rFonts w:ascii="Calibri" w:hAnsi="Calibri" w:cs="Calibri"/>
          <w:sz w:val="22"/>
          <w:szCs w:val="22"/>
          <w:lang w:val="fr-BE"/>
        </w:rPr>
      </w:pPr>
      <w:r w:rsidRPr="00210CF1">
        <w:rPr>
          <w:rFonts w:ascii="Calibri" w:hAnsi="Calibri" w:cs="Calibri"/>
          <w:bCs/>
          <w:sz w:val="22"/>
          <w:szCs w:val="22"/>
          <w:lang w:val="fr-BE"/>
        </w:rPr>
        <w:t>EUROFER (EII Alliance ETS)</w:t>
      </w:r>
      <w:r w:rsidRPr="00210CF1">
        <w:rPr>
          <w:rFonts w:ascii="Calibri" w:hAnsi="Calibri" w:cs="Calibri"/>
          <w:bCs/>
          <w:sz w:val="22"/>
          <w:szCs w:val="22"/>
          <w:lang w:val="fr-BE"/>
        </w:rPr>
        <w:tab/>
      </w:r>
      <w:r w:rsidRPr="00210CF1">
        <w:rPr>
          <w:rFonts w:ascii="Calibri" w:hAnsi="Calibri" w:cs="Calibri"/>
          <w:bCs/>
          <w:sz w:val="22"/>
          <w:szCs w:val="22"/>
          <w:lang w:val="fr-BE"/>
        </w:rPr>
        <w:tab/>
      </w:r>
      <w:r w:rsidRPr="00210CF1">
        <w:rPr>
          <w:rFonts w:ascii="Calibri" w:hAnsi="Calibri" w:cs="Calibri"/>
          <w:bCs/>
          <w:sz w:val="22"/>
          <w:szCs w:val="22"/>
          <w:lang w:val="fr-BE"/>
        </w:rPr>
        <w:tab/>
        <w:t>€      442</w:t>
      </w:r>
    </w:p>
    <w:p w:rsidR="00BD35B5" w:rsidRPr="00210CF1" w:rsidRDefault="00BD35B5" w:rsidP="00BD35B5">
      <w:pPr>
        <w:ind w:left="3544"/>
        <w:jc w:val="both"/>
        <w:rPr>
          <w:rFonts w:ascii="Calibri" w:hAnsi="Calibri" w:cs="Calibri"/>
          <w:sz w:val="22"/>
          <w:szCs w:val="22"/>
          <w:lang w:val="fr-BE"/>
        </w:rPr>
      </w:pPr>
      <w:r w:rsidRPr="00210CF1">
        <w:rPr>
          <w:rFonts w:ascii="Calibri" w:hAnsi="Calibri" w:cs="Calibri"/>
          <w:bCs/>
          <w:sz w:val="22"/>
          <w:szCs w:val="22"/>
          <w:lang w:val="fr-BE"/>
        </w:rPr>
        <w:t>CEFIC (EII Alliance ETS)</w:t>
      </w:r>
      <w:r w:rsidRPr="00210CF1">
        <w:rPr>
          <w:rFonts w:ascii="Calibri" w:hAnsi="Calibri" w:cs="Calibri"/>
          <w:bCs/>
          <w:sz w:val="22"/>
          <w:szCs w:val="22"/>
          <w:lang w:val="fr-BE"/>
        </w:rPr>
        <w:tab/>
      </w:r>
      <w:r w:rsidRPr="00210CF1">
        <w:rPr>
          <w:rFonts w:ascii="Calibri" w:hAnsi="Calibri" w:cs="Calibri"/>
          <w:bCs/>
          <w:sz w:val="22"/>
          <w:szCs w:val="22"/>
          <w:lang w:val="fr-BE"/>
        </w:rPr>
        <w:tab/>
      </w:r>
      <w:r w:rsidRPr="00210CF1">
        <w:rPr>
          <w:rFonts w:ascii="Calibri" w:hAnsi="Calibri" w:cs="Calibri"/>
          <w:bCs/>
          <w:sz w:val="22"/>
          <w:szCs w:val="22"/>
          <w:lang w:val="fr-BE"/>
        </w:rPr>
        <w:tab/>
      </w:r>
      <w:r w:rsidRPr="00210CF1">
        <w:rPr>
          <w:rFonts w:ascii="Calibri" w:hAnsi="Calibri" w:cs="Calibri"/>
          <w:bCs/>
          <w:sz w:val="22"/>
          <w:szCs w:val="22"/>
          <w:lang w:val="fr-BE"/>
        </w:rPr>
        <w:tab/>
        <w:t>€      745</w:t>
      </w:r>
    </w:p>
    <w:p w:rsidR="00BD35B5" w:rsidRPr="00BD35B5" w:rsidRDefault="00BD35B5" w:rsidP="00BD35B5">
      <w:pPr>
        <w:ind w:left="3544"/>
        <w:jc w:val="both"/>
        <w:rPr>
          <w:rFonts w:ascii="Calibri" w:hAnsi="Calibri" w:cs="Calibri"/>
          <w:sz w:val="22"/>
          <w:szCs w:val="22"/>
          <w:lang w:val="en-US"/>
        </w:rPr>
      </w:pPr>
      <w:r w:rsidRPr="00BD35B5">
        <w:rPr>
          <w:rFonts w:ascii="Calibri" w:hAnsi="Calibri" w:cs="Calibri"/>
          <w:bCs/>
          <w:sz w:val="22"/>
          <w:szCs w:val="22"/>
          <w:lang w:val="en-US"/>
        </w:rPr>
        <w:t>European Petroleum Association (EII)</w:t>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1,339</w:t>
      </w:r>
    </w:p>
    <w:p w:rsidR="00BD35B5" w:rsidRPr="00BD35B5" w:rsidRDefault="00BD35B5" w:rsidP="00BD35B5">
      <w:pPr>
        <w:ind w:left="3544"/>
        <w:jc w:val="both"/>
        <w:rPr>
          <w:rFonts w:ascii="Calibri" w:hAnsi="Calibri" w:cs="Calibri"/>
          <w:b/>
          <w:sz w:val="22"/>
          <w:szCs w:val="22"/>
          <w:lang w:val="en-US"/>
        </w:rPr>
      </w:pPr>
      <w:r w:rsidRPr="00BD35B5">
        <w:rPr>
          <w:rFonts w:ascii="Calibri" w:hAnsi="Calibri" w:cs="Calibri"/>
          <w:b/>
          <w:bCs/>
          <w:sz w:val="22"/>
          <w:szCs w:val="22"/>
          <w:lang w:val="en-US"/>
        </w:rPr>
        <w:t>TOTAL</w:t>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Pr>
          <w:rFonts w:ascii="Calibri" w:hAnsi="Calibri" w:cs="Calibri"/>
          <w:b/>
          <w:bCs/>
          <w:sz w:val="22"/>
          <w:szCs w:val="22"/>
          <w:lang w:val="en-US"/>
        </w:rPr>
        <w:tab/>
      </w:r>
      <w:r w:rsidRPr="00BD35B5">
        <w:rPr>
          <w:rFonts w:ascii="Calibri" w:hAnsi="Calibri" w:cs="Calibri"/>
          <w:b/>
          <w:bCs/>
          <w:sz w:val="22"/>
          <w:szCs w:val="22"/>
          <w:lang w:val="en-US"/>
        </w:rPr>
        <w:t xml:space="preserve">€ 20,318 </w:t>
      </w:r>
    </w:p>
    <w:p w:rsidR="00BD35B5" w:rsidRDefault="00BD35B5" w:rsidP="00BD35B5">
      <w:pPr>
        <w:ind w:left="851"/>
        <w:jc w:val="both"/>
        <w:rPr>
          <w:rFonts w:ascii="Calibri" w:hAnsi="Calibri" w:cs="Calibri"/>
          <w:b/>
          <w:sz w:val="22"/>
          <w:szCs w:val="22"/>
          <w:lang w:val="en-US"/>
        </w:rPr>
      </w:pPr>
    </w:p>
    <w:p w:rsidR="00BD35B5" w:rsidRPr="00BD35B5" w:rsidRDefault="00BD35B5" w:rsidP="00BD35B5">
      <w:pPr>
        <w:ind w:left="851"/>
        <w:jc w:val="both"/>
        <w:rPr>
          <w:rFonts w:ascii="Calibri" w:hAnsi="Calibri" w:cs="Calibri"/>
          <w:sz w:val="22"/>
          <w:szCs w:val="22"/>
          <w:lang w:val="en-US"/>
        </w:rPr>
      </w:pPr>
      <w:r>
        <w:rPr>
          <w:rFonts w:ascii="Calibri" w:hAnsi="Calibri" w:cs="Calibri"/>
          <w:b/>
          <w:sz w:val="22"/>
          <w:szCs w:val="22"/>
          <w:lang w:val="en-US"/>
        </w:rPr>
        <w:t xml:space="preserve">Details for Public Affairs: </w:t>
      </w:r>
      <w:r>
        <w:rPr>
          <w:rFonts w:ascii="Calibri" w:hAnsi="Calibri" w:cs="Calibri"/>
          <w:b/>
          <w:sz w:val="22"/>
          <w:szCs w:val="22"/>
          <w:lang w:val="en-US"/>
        </w:rPr>
        <w:tab/>
      </w:r>
      <w:r w:rsidRPr="00BD35B5">
        <w:rPr>
          <w:rFonts w:ascii="Calibri" w:hAnsi="Calibri" w:cs="Calibri"/>
          <w:bCs/>
          <w:sz w:val="22"/>
          <w:szCs w:val="22"/>
          <w:lang w:val="en-US"/>
        </w:rPr>
        <w:t xml:space="preserve">Weber </w:t>
      </w:r>
      <w:proofErr w:type="spellStart"/>
      <w:r w:rsidRPr="00BD35B5">
        <w:rPr>
          <w:rFonts w:ascii="Calibri" w:hAnsi="Calibri" w:cs="Calibri"/>
          <w:bCs/>
          <w:sz w:val="22"/>
          <w:szCs w:val="22"/>
          <w:lang w:val="en-US"/>
        </w:rPr>
        <w:t>Shandwick</w:t>
      </w:r>
      <w:proofErr w:type="spellEnd"/>
      <w:r w:rsidRPr="00BD35B5">
        <w:rPr>
          <w:rFonts w:ascii="Calibri" w:hAnsi="Calibri" w:cs="Calibri"/>
          <w:bCs/>
          <w:sz w:val="22"/>
          <w:szCs w:val="22"/>
          <w:lang w:val="en-US"/>
        </w:rPr>
        <w:t xml:space="preserve"> ETS Strategy</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€ 10,790</w:t>
      </w:r>
    </w:p>
    <w:p w:rsidR="00BD35B5" w:rsidRPr="00BD35B5" w:rsidRDefault="00BD35B5" w:rsidP="00BD35B5">
      <w:pPr>
        <w:ind w:left="2975" w:firstLine="565"/>
        <w:jc w:val="both"/>
        <w:rPr>
          <w:rFonts w:ascii="Calibri" w:hAnsi="Calibri" w:cs="Calibri"/>
          <w:sz w:val="22"/>
          <w:szCs w:val="22"/>
          <w:lang w:val="en-US"/>
        </w:rPr>
      </w:pPr>
      <w:r w:rsidRPr="00BD35B5">
        <w:rPr>
          <w:rFonts w:ascii="Calibri" w:hAnsi="Calibri" w:cs="Calibri"/>
          <w:bCs/>
          <w:sz w:val="22"/>
          <w:szCs w:val="22"/>
          <w:lang w:val="en-US"/>
        </w:rPr>
        <w:t>EP Event on 17 November</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3,382</w:t>
      </w:r>
    </w:p>
    <w:p w:rsidR="00BD35B5" w:rsidRDefault="00BD35B5" w:rsidP="00BD35B5">
      <w:pPr>
        <w:ind w:left="2975" w:firstLine="565"/>
        <w:jc w:val="both"/>
        <w:rPr>
          <w:rFonts w:ascii="Calibri" w:hAnsi="Calibri" w:cs="Calibri"/>
          <w:b/>
          <w:bCs/>
          <w:sz w:val="22"/>
          <w:szCs w:val="22"/>
          <w:lang w:val="en-US"/>
        </w:rPr>
      </w:pPr>
      <w:r w:rsidRPr="00BD35B5">
        <w:rPr>
          <w:rFonts w:ascii="Calibri" w:hAnsi="Calibri" w:cs="Calibri"/>
          <w:b/>
          <w:bCs/>
          <w:sz w:val="22"/>
          <w:szCs w:val="22"/>
          <w:lang w:val="en-US"/>
        </w:rPr>
        <w:t>TOTAL</w:t>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Pr>
          <w:rFonts w:ascii="Calibri" w:hAnsi="Calibri" w:cs="Calibri"/>
          <w:b/>
          <w:bCs/>
          <w:sz w:val="22"/>
          <w:szCs w:val="22"/>
          <w:lang w:val="en-US"/>
        </w:rPr>
        <w:tab/>
      </w:r>
      <w:r w:rsidRPr="00BD35B5">
        <w:rPr>
          <w:rFonts w:ascii="Calibri" w:hAnsi="Calibri" w:cs="Calibri"/>
          <w:b/>
          <w:bCs/>
          <w:sz w:val="22"/>
          <w:szCs w:val="22"/>
          <w:lang w:val="en-US"/>
        </w:rPr>
        <w:t xml:space="preserve">€ 14,172 </w:t>
      </w:r>
    </w:p>
    <w:p w:rsidR="00E3736F" w:rsidRDefault="00E3736F" w:rsidP="00BD35B5">
      <w:pPr>
        <w:ind w:left="2975" w:firstLine="565"/>
        <w:jc w:val="both"/>
        <w:rPr>
          <w:rFonts w:ascii="Calibri" w:hAnsi="Calibri" w:cs="Calibri"/>
          <w:b/>
          <w:sz w:val="22"/>
          <w:szCs w:val="22"/>
          <w:lang w:val="en-US"/>
        </w:rPr>
      </w:pPr>
    </w:p>
    <w:p w:rsidR="00DF658A" w:rsidRPr="00BD35B5" w:rsidRDefault="00513100" w:rsidP="00BD35B5">
      <w:pPr>
        <w:ind w:left="2975" w:firstLine="565"/>
        <w:jc w:val="both"/>
        <w:rPr>
          <w:rFonts w:ascii="Calibri" w:hAnsi="Calibri" w:cs="Calibri"/>
          <w:b/>
          <w:sz w:val="22"/>
          <w:szCs w:val="22"/>
          <w:lang w:val="en-US"/>
        </w:rPr>
      </w:pPr>
      <w:r>
        <w:rPr>
          <w:rFonts w:ascii="Calibri" w:hAnsi="Calibri" w:cs="Calibri"/>
          <w:b/>
          <w:noProof/>
          <w:sz w:val="22"/>
          <w:szCs w:val="22"/>
          <w:lang w:val="fr-BE" w:eastAsia="fr-BE"/>
        </w:rPr>
        <w:pict>
          <v:shape id="_x0000_s1036" type="#_x0000_t75" style="position:absolute;left:0;text-align:left;margin-left:63.6pt;margin-top:7.25pt;width:275.7pt;height:225.9pt;z-index:251661824" fillcolor="#53548a">
            <v:imagedata r:id="rId10" o:title=""/>
            <v:shadow color="#dedede"/>
          </v:shape>
          <o:OLEObject Type="Embed" ProgID="Excel.Sheet.12" ShapeID="_x0000_s1036" DrawAspect="Content" ObjectID="_1526722349" r:id="rId11"/>
        </w:pict>
      </w:r>
    </w:p>
    <w:p w:rsidR="00BD35B5" w:rsidRPr="00BD35B5" w:rsidRDefault="00BD35B5" w:rsidP="00BD35B5">
      <w:pPr>
        <w:ind w:left="851"/>
        <w:jc w:val="both"/>
        <w:rPr>
          <w:rFonts w:ascii="Calibri" w:hAnsi="Calibri" w:cs="Calibri"/>
          <w:sz w:val="22"/>
          <w:szCs w:val="22"/>
          <w:lang w:val="en-US"/>
        </w:rPr>
      </w:pPr>
    </w:p>
    <w:p w:rsidR="007E2514" w:rsidRDefault="007E2514" w:rsidP="007E2514">
      <w:pPr>
        <w:ind w:left="851"/>
        <w:jc w:val="center"/>
        <w:rPr>
          <w:rFonts w:ascii="Calibri" w:hAnsi="Calibri" w:cs="Calibri"/>
          <w:b/>
          <w:sz w:val="22"/>
          <w:szCs w:val="22"/>
          <w:lang w:val="en-US"/>
        </w:rPr>
      </w:pPr>
    </w:p>
    <w:p w:rsidR="007E2514" w:rsidRDefault="007E2514"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Default="00BD35B5" w:rsidP="007E2514">
      <w:pPr>
        <w:ind w:left="851"/>
        <w:jc w:val="center"/>
        <w:rPr>
          <w:rFonts w:ascii="Calibri" w:hAnsi="Calibri" w:cs="Calibri"/>
          <w:b/>
          <w:sz w:val="22"/>
          <w:szCs w:val="22"/>
          <w:lang w:val="en-US"/>
        </w:rPr>
      </w:pPr>
    </w:p>
    <w:p w:rsidR="00BD35B5" w:rsidRPr="00915D59" w:rsidRDefault="00BD35B5" w:rsidP="007E2514">
      <w:pPr>
        <w:ind w:left="851"/>
        <w:jc w:val="center"/>
        <w:rPr>
          <w:rFonts w:ascii="Calibri" w:hAnsi="Calibri" w:cs="Calibri"/>
          <w:b/>
          <w:sz w:val="22"/>
          <w:szCs w:val="22"/>
          <w:lang w:val="en-US"/>
        </w:rPr>
      </w:pPr>
    </w:p>
    <w:p w:rsidR="00044A6B" w:rsidRDefault="00044A6B" w:rsidP="00C85CA2">
      <w:pPr>
        <w:jc w:val="both"/>
        <w:rPr>
          <w:rFonts w:cs="Arial"/>
          <w:sz w:val="22"/>
          <w:szCs w:val="22"/>
          <w:lang w:val="en-GB"/>
        </w:rPr>
      </w:pPr>
    </w:p>
    <w:p w:rsidR="00DF658A" w:rsidRDefault="00DF658A" w:rsidP="00C85CA2">
      <w:pPr>
        <w:jc w:val="both"/>
        <w:rPr>
          <w:rFonts w:cs="Arial"/>
          <w:sz w:val="22"/>
          <w:szCs w:val="22"/>
          <w:lang w:val="en-GB"/>
        </w:rPr>
      </w:pPr>
    </w:p>
    <w:p w:rsidR="00DF658A" w:rsidRDefault="00DF658A" w:rsidP="00DF658A">
      <w:pPr>
        <w:ind w:left="709"/>
        <w:jc w:val="both"/>
        <w:rPr>
          <w:rFonts w:ascii="Calibri" w:hAnsi="Calibri" w:cs="Calibri"/>
          <w:b/>
          <w:sz w:val="22"/>
          <w:szCs w:val="22"/>
          <w:lang w:val="en-GB"/>
        </w:rPr>
      </w:pPr>
      <w:r>
        <w:rPr>
          <w:rFonts w:ascii="Calibri" w:hAnsi="Calibri" w:cs="Calibri"/>
          <w:b/>
          <w:sz w:val="22"/>
          <w:szCs w:val="22"/>
          <w:lang w:val="en-GB"/>
        </w:rPr>
        <w:t xml:space="preserve">Financial Reserve </w:t>
      </w:r>
    </w:p>
    <w:p w:rsidR="00DF658A" w:rsidRDefault="00DF658A" w:rsidP="00DF658A">
      <w:pPr>
        <w:ind w:left="709"/>
        <w:jc w:val="both"/>
        <w:rPr>
          <w:rFonts w:ascii="Calibri" w:hAnsi="Calibri" w:cs="Calibri"/>
          <w:sz w:val="22"/>
          <w:szCs w:val="22"/>
          <w:lang w:val="en-GB"/>
        </w:rPr>
      </w:pPr>
      <w:proofErr w:type="gramStart"/>
      <w:r>
        <w:rPr>
          <w:rFonts w:ascii="Calibri" w:hAnsi="Calibri" w:cs="Calibri"/>
          <w:sz w:val="22"/>
          <w:szCs w:val="22"/>
          <w:lang w:val="en-GB"/>
        </w:rPr>
        <w:t>GAE total special reserve by the end of 2015 amounts to €150,053.</w:t>
      </w:r>
      <w:proofErr w:type="gramEnd"/>
      <w:r w:rsidR="00E3736F">
        <w:rPr>
          <w:rFonts w:ascii="Calibri" w:hAnsi="Calibri" w:cs="Calibri"/>
          <w:sz w:val="22"/>
          <w:szCs w:val="22"/>
          <w:lang w:val="en-GB"/>
        </w:rPr>
        <w:t xml:space="preserve">  This reserve is </w:t>
      </w:r>
      <w:r>
        <w:rPr>
          <w:rFonts w:ascii="Calibri" w:hAnsi="Calibri" w:cs="Calibri"/>
          <w:sz w:val="22"/>
          <w:szCs w:val="22"/>
          <w:lang w:val="en-GB"/>
        </w:rPr>
        <w:t>independent from the social reserve</w:t>
      </w:r>
      <w:r w:rsidR="00E3736F">
        <w:rPr>
          <w:rFonts w:ascii="Calibri" w:hAnsi="Calibri" w:cs="Calibri"/>
          <w:sz w:val="22"/>
          <w:szCs w:val="22"/>
          <w:lang w:val="en-GB"/>
        </w:rPr>
        <w:t>,</w:t>
      </w:r>
      <w:r>
        <w:rPr>
          <w:rFonts w:ascii="Calibri" w:hAnsi="Calibri" w:cs="Calibri"/>
          <w:sz w:val="22"/>
          <w:szCs w:val="22"/>
          <w:lang w:val="en-GB"/>
        </w:rPr>
        <w:t xml:space="preserve"> which </w:t>
      </w:r>
      <w:r w:rsidR="00E3736F">
        <w:rPr>
          <w:rFonts w:ascii="Calibri" w:hAnsi="Calibri" w:cs="Calibri"/>
          <w:sz w:val="22"/>
          <w:szCs w:val="22"/>
          <w:lang w:val="en-GB"/>
        </w:rPr>
        <w:t>was</w:t>
      </w:r>
      <w:r>
        <w:rPr>
          <w:rFonts w:ascii="Calibri" w:hAnsi="Calibri" w:cs="Calibri"/>
          <w:sz w:val="22"/>
          <w:szCs w:val="22"/>
          <w:lang w:val="en-GB"/>
        </w:rPr>
        <w:t xml:space="preserve"> limited </w:t>
      </w:r>
      <w:r w:rsidR="00E3736F">
        <w:rPr>
          <w:rFonts w:ascii="Calibri" w:hAnsi="Calibri" w:cs="Calibri"/>
          <w:sz w:val="22"/>
          <w:szCs w:val="22"/>
          <w:lang w:val="en-GB"/>
        </w:rPr>
        <w:t xml:space="preserve">last year </w:t>
      </w:r>
      <w:r>
        <w:rPr>
          <w:rFonts w:ascii="Calibri" w:hAnsi="Calibri" w:cs="Calibri"/>
          <w:sz w:val="22"/>
          <w:szCs w:val="22"/>
          <w:lang w:val="en-GB"/>
        </w:rPr>
        <w:t xml:space="preserve">to € 160,000. </w:t>
      </w:r>
    </w:p>
    <w:p w:rsidR="00DF658A" w:rsidRDefault="00DF658A" w:rsidP="00C85CA2">
      <w:pPr>
        <w:jc w:val="both"/>
        <w:rPr>
          <w:rFonts w:cs="Arial"/>
          <w:sz w:val="22"/>
          <w:szCs w:val="22"/>
          <w:lang w:val="en-GB"/>
        </w:rPr>
      </w:pPr>
    </w:p>
    <w:p w:rsidR="00DF658A" w:rsidRDefault="00DF658A" w:rsidP="00C85CA2">
      <w:pPr>
        <w:jc w:val="both"/>
        <w:rPr>
          <w:rFonts w:cs="Arial"/>
          <w:sz w:val="22"/>
          <w:szCs w:val="22"/>
          <w:lang w:val="en-GB"/>
        </w:rPr>
      </w:pPr>
    </w:p>
    <w:p w:rsidR="0049745D" w:rsidRPr="00073D98" w:rsidRDefault="00C85CA2" w:rsidP="0049745D">
      <w:pPr>
        <w:numPr>
          <w:ilvl w:val="0"/>
          <w:numId w:val="1"/>
        </w:numPr>
        <w:suppressAutoHyphens/>
        <w:ind w:left="1418" w:hanging="338"/>
        <w:jc w:val="both"/>
        <w:rPr>
          <w:rFonts w:ascii="Calibri" w:hAnsi="Calibri" w:cs="Calibri"/>
          <w:b/>
          <w:color w:val="3333FF"/>
          <w:sz w:val="22"/>
          <w:szCs w:val="22"/>
          <w:lang w:val="en-GB"/>
        </w:rPr>
      </w:pPr>
      <w:r w:rsidRPr="00073D98">
        <w:rPr>
          <w:rFonts w:ascii="Calibri" w:hAnsi="Calibri" w:cs="Calibri"/>
          <w:b/>
          <w:color w:val="3333FF"/>
          <w:sz w:val="22"/>
          <w:szCs w:val="22"/>
          <w:lang w:val="en-GB"/>
        </w:rPr>
        <w:t>The members of the General Assembly approved the Accounts 201</w:t>
      </w:r>
      <w:r w:rsidR="00263B0B">
        <w:rPr>
          <w:rFonts w:ascii="Calibri" w:hAnsi="Calibri" w:cs="Calibri"/>
          <w:b/>
          <w:color w:val="3333FF"/>
          <w:sz w:val="22"/>
          <w:szCs w:val="22"/>
          <w:lang w:val="en-GB"/>
        </w:rPr>
        <w:t>5</w:t>
      </w:r>
      <w:r w:rsidR="0049745D">
        <w:rPr>
          <w:rFonts w:ascii="Calibri" w:hAnsi="Calibri" w:cs="Calibri"/>
          <w:b/>
          <w:color w:val="3333FF"/>
          <w:sz w:val="22"/>
          <w:szCs w:val="22"/>
          <w:lang w:val="en-GB"/>
        </w:rPr>
        <w:t>.</w:t>
      </w:r>
      <w:r w:rsidR="0049745D" w:rsidRPr="0049745D">
        <w:rPr>
          <w:rFonts w:ascii="Calibri" w:hAnsi="Calibri" w:cs="Calibri"/>
          <w:b/>
          <w:color w:val="3333FF"/>
          <w:sz w:val="22"/>
          <w:szCs w:val="22"/>
          <w:lang w:val="en-GB"/>
        </w:rPr>
        <w:t xml:space="preserve"> </w:t>
      </w:r>
      <w:r w:rsidR="0049745D">
        <w:rPr>
          <w:rFonts w:ascii="Calibri" w:hAnsi="Calibri" w:cs="Calibri"/>
          <w:b/>
          <w:color w:val="3333FF"/>
          <w:sz w:val="22"/>
          <w:szCs w:val="22"/>
          <w:lang w:val="en-GB"/>
        </w:rPr>
        <w:t>Members of the Executive Committee are consequently discharged from their responsibility for the accounts 201</w:t>
      </w:r>
      <w:r w:rsidR="00E3736F">
        <w:rPr>
          <w:rFonts w:ascii="Calibri" w:hAnsi="Calibri" w:cs="Calibri"/>
          <w:b/>
          <w:color w:val="3333FF"/>
          <w:sz w:val="22"/>
          <w:szCs w:val="22"/>
          <w:lang w:val="en-GB"/>
        </w:rPr>
        <w:t>5.</w:t>
      </w:r>
    </w:p>
    <w:p w:rsidR="00C85CA2" w:rsidRDefault="00C85CA2" w:rsidP="00C85CA2">
      <w:pPr>
        <w:tabs>
          <w:tab w:val="left" w:pos="709"/>
          <w:tab w:val="left" w:pos="2268"/>
        </w:tabs>
        <w:jc w:val="both"/>
        <w:rPr>
          <w:rFonts w:cs="Calibri"/>
          <w:color w:val="4D4D4D"/>
          <w:u w:val="single"/>
          <w:lang w:val="en-GB"/>
        </w:rPr>
      </w:pPr>
    </w:p>
    <w:p w:rsidR="00F15B42" w:rsidRDefault="00F15B42" w:rsidP="00C85CA2">
      <w:pPr>
        <w:tabs>
          <w:tab w:val="left" w:pos="709"/>
          <w:tab w:val="left" w:pos="2268"/>
        </w:tabs>
        <w:jc w:val="both"/>
        <w:rPr>
          <w:rFonts w:cs="Calibri"/>
          <w:color w:val="4D4D4D"/>
          <w:u w:val="single"/>
          <w:lang w:val="en-GB"/>
        </w:rPr>
      </w:pPr>
    </w:p>
    <w:p w:rsidR="00044A6B" w:rsidRPr="00C85CA2" w:rsidRDefault="00044A6B" w:rsidP="00C85CA2">
      <w:pPr>
        <w:tabs>
          <w:tab w:val="left" w:pos="709"/>
          <w:tab w:val="left" w:pos="2268"/>
        </w:tabs>
        <w:jc w:val="both"/>
        <w:rPr>
          <w:rFonts w:cs="Calibri"/>
          <w:color w:val="4D4D4D"/>
          <w:u w:val="single"/>
          <w:lang w:val="en-GB"/>
        </w:rPr>
      </w:pPr>
    </w:p>
    <w:p w:rsidR="00491339" w:rsidRPr="00F52610" w:rsidRDefault="00491339" w:rsidP="00F52610">
      <w:pPr>
        <w:pStyle w:val="ListParagraph"/>
        <w:numPr>
          <w:ilvl w:val="4"/>
          <w:numId w:val="5"/>
        </w:numPr>
        <w:tabs>
          <w:tab w:val="left" w:pos="709"/>
          <w:tab w:val="left" w:pos="2268"/>
        </w:tabs>
        <w:ind w:left="851" w:hanging="284"/>
        <w:jc w:val="both"/>
        <w:rPr>
          <w:rFonts w:cs="Calibri"/>
          <w:b/>
          <w:color w:val="4D4D4D"/>
          <w:u w:val="single"/>
          <w:lang w:val="en-GB"/>
        </w:rPr>
      </w:pPr>
      <w:r w:rsidRPr="00F52610">
        <w:rPr>
          <w:rFonts w:cs="Calibri"/>
          <w:b/>
          <w:color w:val="4D4D4D"/>
          <w:u w:val="single"/>
          <w:lang w:val="en-GB"/>
        </w:rPr>
        <w:t>Situation 201</w:t>
      </w:r>
      <w:r w:rsidR="00F52610" w:rsidRPr="00F52610">
        <w:rPr>
          <w:rFonts w:cs="Calibri"/>
          <w:b/>
          <w:color w:val="4D4D4D"/>
          <w:u w:val="single"/>
          <w:lang w:val="en-GB"/>
        </w:rPr>
        <w:t>6</w:t>
      </w:r>
      <w:r w:rsidRPr="00F52610">
        <w:rPr>
          <w:rFonts w:cs="Calibri"/>
          <w:b/>
          <w:color w:val="4D4D4D"/>
          <w:u w:val="single"/>
          <w:lang w:val="en-GB"/>
        </w:rPr>
        <w:t xml:space="preserve"> </w:t>
      </w:r>
      <w:r w:rsidR="00851E99" w:rsidRPr="00F52610">
        <w:rPr>
          <w:rFonts w:cs="Calibri"/>
          <w:b/>
          <w:color w:val="4D4D4D"/>
          <w:u w:val="single"/>
          <w:lang w:val="en-GB"/>
        </w:rPr>
        <w:t xml:space="preserve">(by </w:t>
      </w:r>
      <w:r w:rsidR="00044A6B" w:rsidRPr="00F52610">
        <w:rPr>
          <w:rFonts w:cs="Calibri"/>
          <w:b/>
          <w:color w:val="4D4D4D"/>
          <w:u w:val="single"/>
          <w:lang w:val="en-GB"/>
        </w:rPr>
        <w:t>end of Ma</w:t>
      </w:r>
      <w:r w:rsidR="00F52610" w:rsidRPr="00F52610">
        <w:rPr>
          <w:rFonts w:cs="Calibri"/>
          <w:b/>
          <w:color w:val="4D4D4D"/>
          <w:u w:val="single"/>
          <w:lang w:val="en-GB"/>
        </w:rPr>
        <w:t>y</w:t>
      </w:r>
      <w:r w:rsidR="00851E99" w:rsidRPr="00F52610">
        <w:rPr>
          <w:rFonts w:cs="Calibri"/>
          <w:b/>
          <w:color w:val="4D4D4D"/>
          <w:u w:val="single"/>
          <w:lang w:val="en-GB"/>
        </w:rPr>
        <w:t xml:space="preserve">) </w:t>
      </w:r>
      <w:r w:rsidRPr="00F52610">
        <w:rPr>
          <w:rFonts w:cs="Calibri"/>
          <w:b/>
          <w:color w:val="4D4D4D"/>
          <w:u w:val="single"/>
          <w:lang w:val="en-GB"/>
        </w:rPr>
        <w:t>and End of Year Projection</w:t>
      </w:r>
    </w:p>
    <w:p w:rsidR="003F2DD5" w:rsidRDefault="003F2DD5" w:rsidP="00C85CA2">
      <w:pPr>
        <w:ind w:left="709"/>
        <w:jc w:val="both"/>
        <w:rPr>
          <w:rFonts w:ascii="Calibri" w:hAnsi="Calibri" w:cs="Calibri"/>
          <w:b/>
          <w:bCs/>
          <w:iCs/>
          <w:sz w:val="22"/>
          <w:szCs w:val="22"/>
          <w:lang w:val="en-US"/>
        </w:rPr>
      </w:pPr>
    </w:p>
    <w:p w:rsidR="001751B1" w:rsidRDefault="00A0327A" w:rsidP="00C85CA2">
      <w:pPr>
        <w:ind w:left="709"/>
        <w:jc w:val="both"/>
        <w:rPr>
          <w:rFonts w:ascii="Calibri" w:hAnsi="Calibri" w:cs="Calibri"/>
          <w:bCs/>
          <w:iCs/>
          <w:sz w:val="22"/>
          <w:szCs w:val="22"/>
          <w:lang w:val="en-US"/>
        </w:rPr>
      </w:pPr>
      <w:r w:rsidRPr="00C07363">
        <w:rPr>
          <w:rFonts w:ascii="Calibri" w:hAnsi="Calibri" w:cs="Calibri"/>
          <w:b/>
          <w:bCs/>
          <w:iCs/>
          <w:sz w:val="22"/>
          <w:szCs w:val="22"/>
          <w:lang w:val="en-US"/>
        </w:rPr>
        <w:t xml:space="preserve">Mr. </w:t>
      </w:r>
      <w:r w:rsidR="00263B0B">
        <w:rPr>
          <w:rFonts w:ascii="Calibri" w:hAnsi="Calibri" w:cs="Calibri"/>
          <w:b/>
          <w:bCs/>
          <w:iCs/>
          <w:sz w:val="22"/>
          <w:szCs w:val="22"/>
          <w:lang w:val="en-US"/>
        </w:rPr>
        <w:t>Cazes</w:t>
      </w:r>
      <w:r>
        <w:rPr>
          <w:rFonts w:ascii="Calibri" w:hAnsi="Calibri" w:cs="Calibri"/>
          <w:bCs/>
          <w:iCs/>
          <w:sz w:val="22"/>
          <w:szCs w:val="22"/>
          <w:lang w:val="en-US"/>
        </w:rPr>
        <w:t xml:space="preserve"> </w:t>
      </w:r>
      <w:r w:rsidR="00C07363">
        <w:rPr>
          <w:rFonts w:ascii="Calibri" w:hAnsi="Calibri" w:cs="Calibri"/>
          <w:bCs/>
          <w:iCs/>
          <w:sz w:val="22"/>
          <w:szCs w:val="22"/>
          <w:lang w:val="en-US"/>
        </w:rPr>
        <w:t xml:space="preserve">informed the members on </w:t>
      </w:r>
      <w:r>
        <w:rPr>
          <w:rFonts w:ascii="Calibri" w:hAnsi="Calibri" w:cs="Calibri"/>
          <w:bCs/>
          <w:iCs/>
          <w:sz w:val="22"/>
          <w:szCs w:val="22"/>
          <w:lang w:val="en-US"/>
        </w:rPr>
        <w:t>the current status of the expenses in 201</w:t>
      </w:r>
      <w:r w:rsidR="00F52610">
        <w:rPr>
          <w:rFonts w:ascii="Calibri" w:hAnsi="Calibri" w:cs="Calibri"/>
          <w:bCs/>
          <w:iCs/>
          <w:sz w:val="22"/>
          <w:szCs w:val="22"/>
          <w:lang w:val="en-US"/>
        </w:rPr>
        <w:t>6</w:t>
      </w:r>
      <w:r w:rsidR="00C07363">
        <w:rPr>
          <w:rFonts w:ascii="Calibri" w:hAnsi="Calibri" w:cs="Calibri"/>
          <w:bCs/>
          <w:iCs/>
          <w:sz w:val="22"/>
          <w:szCs w:val="22"/>
          <w:lang w:val="en-US"/>
        </w:rPr>
        <w:t xml:space="preserve"> (</w:t>
      </w:r>
      <w:r w:rsidR="00F52610">
        <w:rPr>
          <w:rFonts w:ascii="Calibri" w:hAnsi="Calibri" w:cs="Calibri"/>
          <w:bCs/>
          <w:iCs/>
          <w:sz w:val="22"/>
          <w:szCs w:val="22"/>
          <w:lang w:val="en-US"/>
        </w:rPr>
        <w:t>five months</w:t>
      </w:r>
      <w:r w:rsidR="00C07363">
        <w:rPr>
          <w:rFonts w:ascii="Calibri" w:hAnsi="Calibri" w:cs="Calibri"/>
          <w:bCs/>
          <w:iCs/>
          <w:sz w:val="22"/>
          <w:szCs w:val="22"/>
          <w:lang w:val="en-US"/>
        </w:rPr>
        <w:t>)</w:t>
      </w:r>
      <w:r>
        <w:rPr>
          <w:rFonts w:ascii="Calibri" w:hAnsi="Calibri" w:cs="Calibri"/>
          <w:bCs/>
          <w:iCs/>
          <w:sz w:val="22"/>
          <w:szCs w:val="22"/>
          <w:lang w:val="en-US"/>
        </w:rPr>
        <w:t xml:space="preserve">. </w:t>
      </w:r>
      <w:r w:rsidR="00DF658A">
        <w:rPr>
          <w:rFonts w:ascii="Calibri" w:hAnsi="Calibri" w:cs="Calibri"/>
          <w:bCs/>
          <w:iCs/>
          <w:sz w:val="22"/>
          <w:szCs w:val="22"/>
          <w:lang w:val="en-US"/>
        </w:rPr>
        <w:t>H</w:t>
      </w:r>
      <w:r>
        <w:rPr>
          <w:rFonts w:ascii="Calibri" w:hAnsi="Calibri" w:cs="Calibri"/>
          <w:bCs/>
          <w:iCs/>
          <w:sz w:val="22"/>
          <w:szCs w:val="22"/>
          <w:lang w:val="en-US"/>
        </w:rPr>
        <w:t xml:space="preserve">e confirmed that </w:t>
      </w:r>
      <w:r w:rsidR="00C07363">
        <w:rPr>
          <w:rFonts w:ascii="Calibri" w:hAnsi="Calibri" w:cs="Calibri"/>
          <w:bCs/>
          <w:iCs/>
          <w:sz w:val="22"/>
          <w:szCs w:val="22"/>
          <w:lang w:val="en-US"/>
        </w:rPr>
        <w:t>expenses and income</w:t>
      </w:r>
      <w:r>
        <w:rPr>
          <w:rFonts w:ascii="Calibri" w:hAnsi="Calibri" w:cs="Calibri"/>
          <w:bCs/>
          <w:iCs/>
          <w:sz w:val="22"/>
          <w:szCs w:val="22"/>
          <w:lang w:val="en-US"/>
        </w:rPr>
        <w:t xml:space="preserve"> were under control</w:t>
      </w:r>
      <w:r w:rsidR="00C07363">
        <w:rPr>
          <w:rFonts w:ascii="Calibri" w:hAnsi="Calibri" w:cs="Calibri"/>
          <w:bCs/>
          <w:iCs/>
          <w:sz w:val="22"/>
          <w:szCs w:val="22"/>
          <w:lang w:val="en-US"/>
        </w:rPr>
        <w:t xml:space="preserve"> compared with the budget. Although some parameters were not predictable</w:t>
      </w:r>
      <w:r>
        <w:rPr>
          <w:rFonts w:ascii="Calibri" w:hAnsi="Calibri" w:cs="Calibri"/>
          <w:bCs/>
          <w:iCs/>
          <w:sz w:val="22"/>
          <w:szCs w:val="22"/>
          <w:lang w:val="en-US"/>
        </w:rPr>
        <w:t xml:space="preserve">, </w:t>
      </w:r>
      <w:r w:rsidR="001751B1">
        <w:rPr>
          <w:rFonts w:ascii="Calibri" w:hAnsi="Calibri" w:cs="Calibri"/>
          <w:bCs/>
          <w:iCs/>
          <w:sz w:val="22"/>
          <w:szCs w:val="22"/>
          <w:lang w:val="en-US"/>
        </w:rPr>
        <w:t xml:space="preserve">no change in the approved budget was to be expected. </w:t>
      </w:r>
    </w:p>
    <w:p w:rsidR="001751B1" w:rsidRPr="002B6F22" w:rsidRDefault="001751B1" w:rsidP="00F52610">
      <w:pPr>
        <w:ind w:left="709"/>
        <w:jc w:val="both"/>
        <w:rPr>
          <w:rFonts w:cs="Calibri"/>
          <w:bCs/>
          <w:iCs/>
          <w:lang w:val="en-GB"/>
        </w:rPr>
      </w:pPr>
      <w:r>
        <w:rPr>
          <w:rFonts w:ascii="Calibri" w:hAnsi="Calibri" w:cs="Calibri"/>
          <w:sz w:val="22"/>
          <w:szCs w:val="22"/>
          <w:lang w:val="en-GB"/>
        </w:rPr>
        <w:t>As decided last year extra costs would be covered by the use of the reserve</w:t>
      </w:r>
      <w:r w:rsidR="00F52610">
        <w:rPr>
          <w:rFonts w:ascii="Calibri" w:hAnsi="Calibri" w:cs="Calibri"/>
          <w:sz w:val="22"/>
          <w:szCs w:val="22"/>
          <w:lang w:val="en-GB"/>
        </w:rPr>
        <w:t>, under the strict control of the Executive Committee</w:t>
      </w:r>
      <w:r>
        <w:rPr>
          <w:rFonts w:ascii="Calibri" w:hAnsi="Calibri" w:cs="Calibri"/>
          <w:sz w:val="22"/>
          <w:szCs w:val="22"/>
          <w:lang w:val="en-GB"/>
        </w:rPr>
        <w:t xml:space="preserve">. </w:t>
      </w:r>
    </w:p>
    <w:p w:rsidR="001751B1" w:rsidRDefault="001751B1" w:rsidP="00C85CA2">
      <w:pPr>
        <w:ind w:left="709"/>
        <w:jc w:val="both"/>
        <w:rPr>
          <w:rFonts w:ascii="Calibri" w:hAnsi="Calibri" w:cs="Calibri"/>
          <w:bCs/>
          <w:iCs/>
          <w:sz w:val="22"/>
          <w:szCs w:val="22"/>
          <w:lang w:val="en-US"/>
        </w:rPr>
      </w:pPr>
    </w:p>
    <w:p w:rsidR="00044A6B" w:rsidRDefault="00513100" w:rsidP="00C85CA2">
      <w:pPr>
        <w:ind w:left="709"/>
        <w:jc w:val="both"/>
        <w:rPr>
          <w:rFonts w:ascii="Calibri" w:hAnsi="Calibri" w:cs="Calibri"/>
          <w:bCs/>
          <w:iCs/>
          <w:sz w:val="22"/>
          <w:szCs w:val="22"/>
          <w:lang w:val="en-US"/>
        </w:rPr>
      </w:pPr>
      <w:r>
        <w:rPr>
          <w:rFonts w:ascii="Calibri" w:hAnsi="Calibri" w:cs="Calibri"/>
          <w:bCs/>
          <w:iCs/>
          <w:noProof/>
          <w:sz w:val="22"/>
          <w:szCs w:val="22"/>
          <w:lang w:val="fr-BE" w:eastAsia="fr-BE"/>
        </w:rPr>
        <w:pict>
          <v:shape id="_x0000_s1037" type="#_x0000_t75" style="position:absolute;left:0;text-align:left;margin-left:69.45pt;margin-top:7.4pt;width:356.8pt;height:223.75pt;z-index:251662848" fillcolor="#53548a">
            <v:imagedata r:id="rId12" o:title=""/>
            <v:shadow color="#dedede"/>
          </v:shape>
          <o:OLEObject Type="Embed" ProgID="Excel.Sheet.12" ShapeID="_x0000_s1037" DrawAspect="Content" ObjectID="_1526722350" r:id="rId13"/>
        </w:pict>
      </w: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DF658A" w:rsidRDefault="00DF658A"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F15B42" w:rsidRDefault="00F15B42" w:rsidP="00C85CA2">
      <w:pPr>
        <w:ind w:left="709"/>
        <w:jc w:val="both"/>
        <w:rPr>
          <w:rFonts w:ascii="Calibri" w:hAnsi="Calibri" w:cs="Calibri"/>
          <w:bCs/>
          <w:iCs/>
          <w:sz w:val="22"/>
          <w:szCs w:val="22"/>
          <w:lang w:val="en-US"/>
        </w:rPr>
      </w:pPr>
    </w:p>
    <w:p w:rsidR="00044A6B" w:rsidRDefault="00044A6B" w:rsidP="00C85CA2">
      <w:pPr>
        <w:ind w:left="709"/>
        <w:jc w:val="both"/>
        <w:rPr>
          <w:rFonts w:ascii="Calibri" w:hAnsi="Calibri" w:cs="Calibri"/>
          <w:bCs/>
          <w:iCs/>
          <w:sz w:val="22"/>
          <w:szCs w:val="22"/>
          <w:lang w:val="en-US"/>
        </w:rPr>
      </w:pPr>
    </w:p>
    <w:p w:rsidR="00F52610" w:rsidRDefault="00F52610" w:rsidP="00C85CA2">
      <w:pPr>
        <w:ind w:left="709"/>
        <w:jc w:val="both"/>
        <w:rPr>
          <w:rFonts w:ascii="Calibri" w:hAnsi="Calibri" w:cs="Calibri"/>
          <w:bCs/>
          <w:iCs/>
          <w:sz w:val="22"/>
          <w:szCs w:val="22"/>
          <w:lang w:val="en-US"/>
        </w:rPr>
      </w:pPr>
    </w:p>
    <w:p w:rsidR="00F52610" w:rsidRDefault="00F52610" w:rsidP="00C85CA2">
      <w:pPr>
        <w:ind w:left="709"/>
        <w:jc w:val="both"/>
        <w:rPr>
          <w:rFonts w:ascii="Calibri" w:hAnsi="Calibri" w:cs="Calibri"/>
          <w:bCs/>
          <w:iCs/>
          <w:sz w:val="22"/>
          <w:szCs w:val="22"/>
          <w:lang w:val="en-US"/>
        </w:rPr>
      </w:pPr>
    </w:p>
    <w:p w:rsidR="00F52610" w:rsidRDefault="00F52610" w:rsidP="00C85CA2">
      <w:pPr>
        <w:ind w:left="709"/>
        <w:jc w:val="both"/>
        <w:rPr>
          <w:rFonts w:ascii="Calibri" w:hAnsi="Calibri" w:cs="Calibri"/>
          <w:bCs/>
          <w:iCs/>
          <w:sz w:val="22"/>
          <w:szCs w:val="22"/>
          <w:lang w:val="en-US"/>
        </w:rPr>
      </w:pPr>
    </w:p>
    <w:p w:rsidR="00F52610" w:rsidRDefault="00F52610" w:rsidP="00C85CA2">
      <w:pPr>
        <w:ind w:left="709"/>
        <w:jc w:val="both"/>
        <w:rPr>
          <w:rFonts w:ascii="Calibri" w:hAnsi="Calibri" w:cs="Calibri"/>
          <w:bCs/>
          <w:iCs/>
          <w:sz w:val="22"/>
          <w:szCs w:val="22"/>
          <w:lang w:val="en-US"/>
        </w:rPr>
      </w:pPr>
    </w:p>
    <w:p w:rsidR="00F52610" w:rsidRDefault="00513100" w:rsidP="00834987">
      <w:pPr>
        <w:jc w:val="both"/>
        <w:rPr>
          <w:rFonts w:ascii="Calibri" w:hAnsi="Calibri" w:cs="Calibri"/>
          <w:sz w:val="22"/>
          <w:szCs w:val="22"/>
          <w:u w:val="single"/>
          <w:lang w:val="en-GB"/>
        </w:rPr>
      </w:pPr>
      <w:r w:rsidRPr="00513100">
        <w:rPr>
          <w:rFonts w:ascii="Calibri" w:hAnsi="Calibri" w:cs="Calibri"/>
          <w:noProof/>
          <w:lang w:val="fr-BE" w:eastAsia="fr-BE"/>
        </w:rPr>
        <w:pict>
          <v:shape id="Text Box 16" o:spid="_x0000_s1029" type="#_x0000_t202" style="position:absolute;left:0;text-align:left;margin-left:-7.9pt;margin-top:5.95pt;width:483.3pt;height:22.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">
            <v:textbox style="mso-fit-shape-to-text:t">
              <w:txbxContent>
                <w:p w:rsidR="0049745D" w:rsidRPr="003D14CF" w:rsidRDefault="00F52610" w:rsidP="00263B0B">
                  <w:pPr>
                    <w:tabs>
                      <w:tab w:val="left" w:pos="567"/>
                    </w:tabs>
                    <w:rPr>
                      <w:rFonts w:ascii="Calibri" w:hAnsi="Calibri" w:cs="Calibri"/>
                      <w:b/>
                      <w:lang w:val="en-US"/>
                    </w:rPr>
                  </w:pPr>
                  <w:r>
                    <w:rPr>
                      <w:rFonts w:ascii="Calibri" w:hAnsi="Calibri" w:cs="Calibri"/>
                      <w:b/>
                      <w:lang w:val="en-US"/>
                    </w:rPr>
                    <w:t>6</w:t>
                  </w:r>
                  <w:r w:rsidR="0049745D" w:rsidRPr="003D14CF">
                    <w:rPr>
                      <w:rFonts w:ascii="Calibri" w:hAnsi="Calibri" w:cs="Calibri"/>
                      <w:b/>
                      <w:lang w:val="en-US"/>
                    </w:rPr>
                    <w:t xml:space="preserve">. </w:t>
                  </w:r>
                  <w:r w:rsidR="0049745D">
                    <w:rPr>
                      <w:rFonts w:ascii="Calibri" w:hAnsi="Calibri" w:cs="Calibri"/>
                      <w:b/>
                      <w:lang w:val="en-US"/>
                    </w:rPr>
                    <w:tab/>
                  </w:r>
                  <w:r>
                    <w:rPr>
                      <w:rFonts w:ascii="Calibri" w:hAnsi="Calibri" w:cs="Calibri"/>
                      <w:b/>
                      <w:lang w:val="en-US"/>
                    </w:rPr>
                    <w:t>Administration and Next Steps</w:t>
                  </w:r>
                  <w:r w:rsidR="0049745D">
                    <w:rPr>
                      <w:rFonts w:ascii="Calibri" w:hAnsi="Calibri" w:cs="Calibri"/>
                      <w:b/>
                      <w:lang w:val="en-US"/>
                    </w:rPr>
                    <w:t xml:space="preserve"> </w:t>
                  </w:r>
                </w:p>
              </w:txbxContent>
            </v:textbox>
            <w10:wrap type="square"/>
          </v:shape>
        </w:pict>
      </w:r>
    </w:p>
    <w:p w:rsidR="00F52610" w:rsidRPr="009726EF" w:rsidRDefault="00F52610" w:rsidP="00B357AE">
      <w:pPr>
        <w:pStyle w:val="ListParagraph"/>
        <w:numPr>
          <w:ilvl w:val="0"/>
          <w:numId w:val="21"/>
        </w:numPr>
        <w:ind w:left="567" w:hanging="501"/>
        <w:jc w:val="both"/>
        <w:rPr>
          <w:rFonts w:cs="Calibri"/>
          <w:b/>
          <w:bCs/>
          <w:iCs/>
          <w:lang w:val="en-US"/>
        </w:rPr>
      </w:pPr>
      <w:r w:rsidRPr="009726EF">
        <w:rPr>
          <w:rFonts w:cs="Calibri"/>
          <w:b/>
          <w:bCs/>
          <w:iCs/>
          <w:lang w:val="en-US"/>
        </w:rPr>
        <w:t>Board Financial Recommendations for 2017</w:t>
      </w:r>
    </w:p>
    <w:p w:rsidR="009726EF" w:rsidRDefault="009726EF" w:rsidP="009726EF">
      <w:pPr>
        <w:jc w:val="both"/>
        <w:rPr>
          <w:rFonts w:cs="Calibri"/>
          <w:bCs/>
          <w:iCs/>
          <w:lang w:val="en-US"/>
        </w:rPr>
      </w:pPr>
    </w:p>
    <w:p w:rsidR="009726EF" w:rsidRDefault="009726EF" w:rsidP="009726EF">
      <w:pPr>
        <w:ind w:left="567"/>
        <w:jc w:val="both"/>
        <w:rPr>
          <w:rFonts w:ascii="Calibri" w:eastAsia="Calibri" w:hAnsi="Calibri" w:cs="Calibri"/>
          <w:sz w:val="22"/>
          <w:szCs w:val="22"/>
          <w:lang w:val="en-GB" w:eastAsia="fr-BE"/>
        </w:rPr>
      </w:pPr>
      <w:r>
        <w:rPr>
          <w:rFonts w:ascii="Calibri" w:eastAsia="Calibri" w:hAnsi="Calibri" w:cs="Calibri"/>
          <w:sz w:val="22"/>
          <w:szCs w:val="22"/>
          <w:lang w:val="en-GB" w:eastAsia="fr-BE"/>
        </w:rPr>
        <w:t>The Secretary-General explained to the members that it was too early in the year to prepare the working programme 2017. More time is needed to analyse the current situation, as well as the future needs of GAE in 2017.</w:t>
      </w:r>
    </w:p>
    <w:p w:rsidR="009726EF" w:rsidRPr="00ED0106" w:rsidRDefault="009726EF" w:rsidP="009726EF">
      <w:pPr>
        <w:ind w:left="567"/>
        <w:jc w:val="both"/>
        <w:rPr>
          <w:rFonts w:ascii="Calibri" w:eastAsia="Calibri" w:hAnsi="Calibri" w:cs="Calibri"/>
          <w:sz w:val="22"/>
          <w:szCs w:val="22"/>
          <w:lang w:val="en-GB" w:eastAsia="fr-BE"/>
        </w:rPr>
      </w:pPr>
      <w:r>
        <w:rPr>
          <w:rFonts w:ascii="Calibri" w:eastAsia="Calibri" w:hAnsi="Calibri" w:cs="Calibri"/>
          <w:sz w:val="22"/>
          <w:szCs w:val="22"/>
          <w:lang w:val="en-GB" w:eastAsia="fr-BE"/>
        </w:rPr>
        <w:t xml:space="preserve">The Working Programme will </w:t>
      </w:r>
      <w:r w:rsidR="00E3736F">
        <w:rPr>
          <w:rFonts w:ascii="Calibri" w:eastAsia="Calibri" w:hAnsi="Calibri" w:cs="Calibri"/>
          <w:sz w:val="22"/>
          <w:szCs w:val="22"/>
          <w:lang w:val="en-GB" w:eastAsia="fr-BE"/>
        </w:rPr>
        <w:t xml:space="preserve">therefore </w:t>
      </w:r>
      <w:r>
        <w:rPr>
          <w:rFonts w:ascii="Calibri" w:eastAsia="Calibri" w:hAnsi="Calibri" w:cs="Calibri"/>
          <w:sz w:val="22"/>
          <w:szCs w:val="22"/>
          <w:lang w:val="en-GB" w:eastAsia="fr-BE"/>
        </w:rPr>
        <w:t>be elaborated on the basis of the input from the members, the ENVI and the PA Committees, and presented for discussion to the Executive Committee in autumn, with a view to finalising it in December 2016.</w:t>
      </w:r>
    </w:p>
    <w:p w:rsidR="009726EF" w:rsidRDefault="009726EF" w:rsidP="009726EF">
      <w:pPr>
        <w:jc w:val="both"/>
        <w:rPr>
          <w:rFonts w:cs="Calibri"/>
          <w:bCs/>
          <w:iCs/>
          <w:lang w:val="en-GB"/>
        </w:rPr>
      </w:pPr>
    </w:p>
    <w:p w:rsidR="009726EF" w:rsidRDefault="00E3736F" w:rsidP="009726EF">
      <w:pPr>
        <w:ind w:left="567"/>
        <w:jc w:val="both"/>
        <w:rPr>
          <w:rFonts w:ascii="Calibri" w:hAnsi="Calibri" w:cs="Calibri"/>
          <w:sz w:val="22"/>
          <w:szCs w:val="22"/>
          <w:lang w:val="en-US"/>
        </w:rPr>
      </w:pPr>
      <w:r>
        <w:rPr>
          <w:rFonts w:ascii="Calibri" w:hAnsi="Calibri" w:cs="Calibri"/>
          <w:sz w:val="22"/>
          <w:szCs w:val="22"/>
          <w:lang w:val="en-GB"/>
        </w:rPr>
        <w:t xml:space="preserve">Consequently, </w:t>
      </w:r>
      <w:r w:rsidR="009726EF">
        <w:rPr>
          <w:rFonts w:ascii="Calibri" w:hAnsi="Calibri" w:cs="Calibri"/>
          <w:sz w:val="22"/>
          <w:szCs w:val="22"/>
          <w:lang w:val="en-US"/>
        </w:rPr>
        <w:t xml:space="preserve">Mr. Cazes stressed that it was too early to elaborate a robust budget ahead of the finalization of the working programme 2017. </w:t>
      </w:r>
    </w:p>
    <w:p w:rsidR="009726EF" w:rsidRDefault="009726EF" w:rsidP="009726EF">
      <w:pPr>
        <w:ind w:left="567"/>
        <w:jc w:val="both"/>
        <w:rPr>
          <w:rFonts w:ascii="Calibri" w:hAnsi="Calibri" w:cs="Calibri"/>
          <w:sz w:val="22"/>
          <w:szCs w:val="22"/>
          <w:lang w:val="en-US"/>
        </w:rPr>
      </w:pPr>
      <w:r>
        <w:rPr>
          <w:rFonts w:ascii="Calibri" w:hAnsi="Calibri" w:cs="Calibri"/>
          <w:sz w:val="22"/>
          <w:szCs w:val="22"/>
          <w:lang w:val="en-US"/>
        </w:rPr>
        <w:t xml:space="preserve">He pointed out that the budget principles would remain similar as those validated last year, i.e. </w:t>
      </w:r>
    </w:p>
    <w:p w:rsidR="009726EF" w:rsidRPr="00767C49" w:rsidRDefault="009726EF" w:rsidP="009726EF">
      <w:pPr>
        <w:numPr>
          <w:ilvl w:val="0"/>
          <w:numId w:val="11"/>
        </w:numPr>
        <w:jc w:val="both"/>
        <w:rPr>
          <w:rFonts w:ascii="Calibri" w:hAnsi="Calibri" w:cs="Calibri"/>
          <w:sz w:val="22"/>
          <w:szCs w:val="22"/>
          <w:lang w:val="en-US"/>
        </w:rPr>
      </w:pPr>
      <w:r w:rsidRPr="00767C49">
        <w:rPr>
          <w:rFonts w:ascii="Calibri" w:hAnsi="Calibri" w:cs="Calibri"/>
          <w:bCs/>
          <w:sz w:val="22"/>
          <w:szCs w:val="22"/>
          <w:lang w:val="en-GB"/>
        </w:rPr>
        <w:t>Stability in operational costs (i.e. all budget lines except studies and research, public affairs and communication).</w:t>
      </w:r>
      <w:r w:rsidRPr="00767C49">
        <w:rPr>
          <w:rFonts w:ascii="Calibri" w:hAnsi="Calibri" w:cs="Calibri"/>
          <w:bCs/>
          <w:sz w:val="22"/>
          <w:szCs w:val="22"/>
          <w:lang w:val="en-US"/>
        </w:rPr>
        <w:t xml:space="preserve"> </w:t>
      </w:r>
    </w:p>
    <w:p w:rsidR="009726EF" w:rsidRPr="00767C49" w:rsidRDefault="009726EF" w:rsidP="00263B0B">
      <w:pPr>
        <w:numPr>
          <w:ilvl w:val="1"/>
          <w:numId w:val="29"/>
        </w:numPr>
        <w:jc w:val="both"/>
        <w:rPr>
          <w:rFonts w:ascii="Calibri" w:hAnsi="Calibri" w:cs="Calibri"/>
          <w:sz w:val="22"/>
          <w:szCs w:val="22"/>
          <w:lang w:val="en-US"/>
        </w:rPr>
      </w:pPr>
      <w:r>
        <w:rPr>
          <w:rFonts w:ascii="Calibri" w:hAnsi="Calibri" w:cs="Calibri"/>
          <w:bCs/>
          <w:sz w:val="22"/>
          <w:szCs w:val="22"/>
          <w:lang w:val="en-GB"/>
        </w:rPr>
        <w:t xml:space="preserve">Cap the </w:t>
      </w:r>
      <w:r w:rsidRPr="00767C49">
        <w:rPr>
          <w:rFonts w:ascii="Calibri" w:hAnsi="Calibri" w:cs="Calibri"/>
          <w:bCs/>
          <w:sz w:val="22"/>
          <w:szCs w:val="22"/>
          <w:lang w:val="en-GB"/>
        </w:rPr>
        <w:t xml:space="preserve">budget </w:t>
      </w:r>
      <w:r>
        <w:rPr>
          <w:rFonts w:ascii="Calibri" w:hAnsi="Calibri" w:cs="Calibri"/>
          <w:bCs/>
          <w:sz w:val="22"/>
          <w:szCs w:val="22"/>
          <w:lang w:val="en-GB"/>
        </w:rPr>
        <w:t xml:space="preserve">to </w:t>
      </w:r>
      <w:r w:rsidRPr="00767C49">
        <w:rPr>
          <w:rFonts w:ascii="Calibri" w:hAnsi="Calibri" w:cs="Calibri"/>
          <w:bCs/>
          <w:sz w:val="22"/>
          <w:szCs w:val="22"/>
          <w:lang w:val="en-GB"/>
        </w:rPr>
        <w:t>a maximum of EUR 180</w:t>
      </w:r>
      <w:r w:rsidR="00E3736F">
        <w:rPr>
          <w:rFonts w:ascii="Calibri" w:hAnsi="Calibri" w:cs="Calibri"/>
          <w:bCs/>
          <w:sz w:val="22"/>
          <w:szCs w:val="22"/>
          <w:lang w:val="en-GB"/>
        </w:rPr>
        <w:t>,</w:t>
      </w:r>
      <w:r w:rsidRPr="00767C49">
        <w:rPr>
          <w:rFonts w:ascii="Calibri" w:hAnsi="Calibri" w:cs="Calibri"/>
          <w:bCs/>
          <w:sz w:val="22"/>
          <w:szCs w:val="22"/>
          <w:lang w:val="en-GB"/>
        </w:rPr>
        <w:t xml:space="preserve">000 – </w:t>
      </w:r>
      <w:r>
        <w:rPr>
          <w:rFonts w:ascii="Calibri" w:hAnsi="Calibri" w:cs="Calibri"/>
          <w:bCs/>
          <w:i/>
          <w:iCs/>
          <w:sz w:val="22"/>
          <w:szCs w:val="22"/>
          <w:lang w:val="en-GB"/>
        </w:rPr>
        <w:t>stable.</w:t>
      </w:r>
      <w:r w:rsidRPr="00767C49">
        <w:rPr>
          <w:rFonts w:ascii="Calibri" w:hAnsi="Calibri" w:cs="Calibri"/>
          <w:bCs/>
          <w:i/>
          <w:iCs/>
          <w:sz w:val="22"/>
          <w:szCs w:val="22"/>
          <w:lang w:val="en-US"/>
        </w:rPr>
        <w:t xml:space="preserve"> </w:t>
      </w:r>
    </w:p>
    <w:p w:rsidR="009726EF" w:rsidRPr="00767C49" w:rsidRDefault="009726EF" w:rsidP="00263B0B">
      <w:pPr>
        <w:numPr>
          <w:ilvl w:val="1"/>
          <w:numId w:val="29"/>
        </w:numPr>
        <w:jc w:val="both"/>
        <w:rPr>
          <w:rFonts w:ascii="Calibri" w:hAnsi="Calibri" w:cs="Calibri"/>
          <w:sz w:val="22"/>
          <w:szCs w:val="22"/>
          <w:lang w:val="en-US"/>
        </w:rPr>
      </w:pPr>
      <w:r w:rsidRPr="00767C49">
        <w:rPr>
          <w:rFonts w:ascii="Calibri" w:hAnsi="Calibri" w:cs="Calibri"/>
          <w:bCs/>
          <w:sz w:val="22"/>
          <w:szCs w:val="22"/>
          <w:lang w:val="en-GB"/>
        </w:rPr>
        <w:t>All operational costs (max EUR 180</w:t>
      </w:r>
      <w:r w:rsidR="00E3736F">
        <w:rPr>
          <w:rFonts w:ascii="Calibri" w:hAnsi="Calibri" w:cs="Calibri"/>
          <w:bCs/>
          <w:sz w:val="22"/>
          <w:szCs w:val="22"/>
          <w:lang w:val="en-GB"/>
        </w:rPr>
        <w:t>,</w:t>
      </w:r>
      <w:r w:rsidRPr="00767C49">
        <w:rPr>
          <w:rFonts w:ascii="Calibri" w:hAnsi="Calibri" w:cs="Calibri"/>
          <w:bCs/>
          <w:sz w:val="22"/>
          <w:szCs w:val="22"/>
          <w:lang w:val="en-GB"/>
        </w:rPr>
        <w:t>000) financed by membership fees and other regular incomes.</w:t>
      </w:r>
    </w:p>
    <w:p w:rsidR="009726EF" w:rsidRPr="00263B0B" w:rsidRDefault="009726EF" w:rsidP="00263B0B">
      <w:pPr>
        <w:pStyle w:val="ListParagraph"/>
        <w:numPr>
          <w:ilvl w:val="0"/>
          <w:numId w:val="11"/>
        </w:numPr>
        <w:jc w:val="both"/>
        <w:rPr>
          <w:rFonts w:cs="Calibri"/>
          <w:bCs/>
          <w:lang w:val="en-GB"/>
        </w:rPr>
      </w:pPr>
      <w:r>
        <w:rPr>
          <w:rFonts w:cs="Calibri"/>
          <w:bCs/>
          <w:lang w:val="en-US"/>
        </w:rPr>
        <w:t xml:space="preserve">Use the reserve to cover </w:t>
      </w:r>
      <w:r w:rsidR="00263B0B">
        <w:rPr>
          <w:rFonts w:cs="Calibri"/>
          <w:bCs/>
          <w:lang w:val="en-US"/>
        </w:rPr>
        <w:t>non operational costs (</w:t>
      </w:r>
      <w:r w:rsidRPr="00F25BE0">
        <w:rPr>
          <w:rFonts w:cs="Calibri"/>
          <w:bCs/>
          <w:lang w:val="en-GB"/>
        </w:rPr>
        <w:t>studies &amp; research, communication or public affairs</w:t>
      </w:r>
      <w:r w:rsidR="00263B0B">
        <w:rPr>
          <w:rFonts w:cs="Calibri"/>
          <w:bCs/>
          <w:lang w:val="en-GB"/>
        </w:rPr>
        <w:t>)</w:t>
      </w:r>
      <w:r w:rsidRPr="00F25BE0">
        <w:rPr>
          <w:rFonts w:cs="Calibri"/>
          <w:bCs/>
          <w:lang w:val="en-GB"/>
        </w:rPr>
        <w:t xml:space="preserve"> </w:t>
      </w:r>
      <w:r w:rsidRPr="00F25BE0">
        <w:rPr>
          <w:rFonts w:cs="Calibri"/>
          <w:bCs/>
          <w:lang w:val="en-US"/>
        </w:rPr>
        <w:t>whose maximum budget lines will be agreed by the Execut</w:t>
      </w:r>
      <w:r w:rsidR="00263B0B">
        <w:rPr>
          <w:rFonts w:cs="Calibri"/>
          <w:bCs/>
          <w:lang w:val="en-US"/>
        </w:rPr>
        <w:t>ive Committee in the autumn 2016</w:t>
      </w:r>
      <w:r w:rsidRPr="00F25BE0">
        <w:rPr>
          <w:rFonts w:cs="Calibri"/>
          <w:bCs/>
          <w:lang w:val="en-US"/>
        </w:rPr>
        <w:t>.</w:t>
      </w:r>
    </w:p>
    <w:p w:rsidR="009726EF" w:rsidRPr="00767C49" w:rsidRDefault="009726EF" w:rsidP="009726EF">
      <w:pPr>
        <w:numPr>
          <w:ilvl w:val="0"/>
          <w:numId w:val="11"/>
        </w:numPr>
        <w:jc w:val="both"/>
        <w:rPr>
          <w:rFonts w:ascii="Calibri" w:hAnsi="Calibri" w:cs="Calibri"/>
          <w:sz w:val="22"/>
          <w:szCs w:val="22"/>
          <w:lang w:val="en-US"/>
        </w:rPr>
      </w:pPr>
      <w:r>
        <w:rPr>
          <w:rFonts w:ascii="Calibri" w:hAnsi="Calibri" w:cs="Calibri"/>
          <w:bCs/>
          <w:sz w:val="22"/>
          <w:szCs w:val="22"/>
          <w:lang w:val="en-GB"/>
        </w:rPr>
        <w:t>Stability in membership fees.</w:t>
      </w:r>
      <w:r w:rsidRPr="00767C49">
        <w:rPr>
          <w:rFonts w:ascii="Calibri" w:hAnsi="Calibri" w:cs="Calibri"/>
          <w:bCs/>
          <w:sz w:val="22"/>
          <w:szCs w:val="22"/>
          <w:lang w:val="en-GB"/>
        </w:rPr>
        <w:t xml:space="preserve"> </w:t>
      </w:r>
    </w:p>
    <w:p w:rsidR="00263B0B" w:rsidRPr="00F25BE0" w:rsidRDefault="00263B0B" w:rsidP="00263B0B">
      <w:pPr>
        <w:suppressAutoHyphens/>
        <w:ind w:left="709"/>
        <w:jc w:val="both"/>
        <w:rPr>
          <w:rFonts w:ascii="Calibri" w:hAnsi="Calibri" w:cs="Calibri"/>
          <w:color w:val="3333FF"/>
          <w:sz w:val="22"/>
          <w:szCs w:val="22"/>
          <w:lang w:val="en-US"/>
        </w:rPr>
      </w:pPr>
    </w:p>
    <w:p w:rsidR="00263B0B" w:rsidRPr="00636E21" w:rsidRDefault="00263B0B" w:rsidP="00263B0B">
      <w:pPr>
        <w:numPr>
          <w:ilvl w:val="0"/>
          <w:numId w:val="1"/>
        </w:numPr>
        <w:suppressAutoHyphens/>
        <w:ind w:left="709" w:hanging="283"/>
        <w:jc w:val="both"/>
        <w:rPr>
          <w:rFonts w:ascii="Calibri" w:eastAsia="Calibri" w:hAnsi="Calibri" w:cs="Calibri"/>
          <w:b/>
          <w:sz w:val="22"/>
          <w:szCs w:val="22"/>
          <w:u w:val="single"/>
          <w:lang w:val="en-US" w:eastAsia="fr-BE"/>
        </w:rPr>
      </w:pPr>
      <w:r w:rsidRPr="00636E21">
        <w:rPr>
          <w:rFonts w:ascii="Calibri" w:hAnsi="Calibri" w:cs="Calibri"/>
          <w:b/>
          <w:color w:val="3333FF"/>
          <w:sz w:val="22"/>
          <w:szCs w:val="22"/>
          <w:lang w:val="en-GB"/>
        </w:rPr>
        <w:t>The members of the General Assembly approved the suggested procedure</w:t>
      </w:r>
      <w:r>
        <w:rPr>
          <w:rFonts w:ascii="Calibri" w:hAnsi="Calibri" w:cs="Calibri"/>
          <w:b/>
          <w:color w:val="3333FF"/>
          <w:sz w:val="22"/>
          <w:szCs w:val="22"/>
          <w:lang w:val="en-GB"/>
        </w:rPr>
        <w:t xml:space="preserve"> (budget principles and cap)</w:t>
      </w:r>
      <w:r w:rsidRPr="00636E21">
        <w:rPr>
          <w:rFonts w:ascii="Calibri" w:hAnsi="Calibri" w:cs="Calibri"/>
          <w:b/>
          <w:color w:val="3333FF"/>
          <w:sz w:val="22"/>
          <w:szCs w:val="22"/>
          <w:lang w:val="en-GB"/>
        </w:rPr>
        <w:t xml:space="preserve"> and gave </w:t>
      </w:r>
      <w:r>
        <w:rPr>
          <w:rFonts w:ascii="Calibri" w:hAnsi="Calibri" w:cs="Calibri"/>
          <w:b/>
          <w:color w:val="3333FF"/>
          <w:sz w:val="22"/>
          <w:szCs w:val="22"/>
          <w:lang w:val="en-GB"/>
        </w:rPr>
        <w:t xml:space="preserve">a </w:t>
      </w:r>
      <w:r w:rsidRPr="00636E21">
        <w:rPr>
          <w:rFonts w:ascii="Calibri" w:hAnsi="Calibri" w:cs="Calibri"/>
          <w:b/>
          <w:color w:val="3333FF"/>
          <w:sz w:val="22"/>
          <w:szCs w:val="22"/>
          <w:lang w:val="en-GB"/>
        </w:rPr>
        <w:t>mandate to the Executive Committee to take a final decision on the working programme 201</w:t>
      </w:r>
      <w:r>
        <w:rPr>
          <w:rFonts w:ascii="Calibri" w:hAnsi="Calibri" w:cs="Calibri"/>
          <w:b/>
          <w:color w:val="3333FF"/>
          <w:sz w:val="22"/>
          <w:szCs w:val="22"/>
          <w:lang w:val="en-GB"/>
        </w:rPr>
        <w:t>7</w:t>
      </w:r>
      <w:r w:rsidRPr="00636E21">
        <w:rPr>
          <w:rFonts w:ascii="Calibri" w:hAnsi="Calibri" w:cs="Calibri"/>
          <w:b/>
          <w:color w:val="3333FF"/>
          <w:sz w:val="22"/>
          <w:szCs w:val="22"/>
          <w:lang w:val="en-GB"/>
        </w:rPr>
        <w:t xml:space="preserve"> and its relevant </w:t>
      </w:r>
      <w:r>
        <w:rPr>
          <w:rFonts w:ascii="Calibri" w:hAnsi="Calibri" w:cs="Calibri"/>
          <w:b/>
          <w:color w:val="3333FF"/>
          <w:sz w:val="22"/>
          <w:szCs w:val="22"/>
          <w:lang w:val="en-GB"/>
        </w:rPr>
        <w:t xml:space="preserve">detailed </w:t>
      </w:r>
      <w:r w:rsidRPr="00636E21">
        <w:rPr>
          <w:rFonts w:ascii="Calibri" w:hAnsi="Calibri" w:cs="Calibri"/>
          <w:b/>
          <w:color w:val="3333FF"/>
          <w:sz w:val="22"/>
          <w:szCs w:val="22"/>
          <w:lang w:val="en-GB"/>
        </w:rPr>
        <w:t>budget</w:t>
      </w:r>
      <w:r>
        <w:rPr>
          <w:rFonts w:ascii="Calibri" w:hAnsi="Calibri" w:cs="Calibri"/>
          <w:b/>
          <w:color w:val="3333FF"/>
          <w:sz w:val="22"/>
          <w:szCs w:val="22"/>
          <w:lang w:val="en-GB"/>
        </w:rPr>
        <w:t xml:space="preserve"> </w:t>
      </w:r>
      <w:r w:rsidR="00E3736F">
        <w:rPr>
          <w:rFonts w:ascii="Calibri" w:hAnsi="Calibri" w:cs="Calibri"/>
          <w:b/>
          <w:color w:val="3333FF"/>
          <w:sz w:val="22"/>
          <w:szCs w:val="22"/>
          <w:lang w:val="en-GB"/>
        </w:rPr>
        <w:t xml:space="preserve">/ fees </w:t>
      </w:r>
      <w:r>
        <w:rPr>
          <w:rFonts w:ascii="Calibri" w:hAnsi="Calibri" w:cs="Calibri"/>
          <w:b/>
          <w:color w:val="3333FF"/>
          <w:sz w:val="22"/>
          <w:szCs w:val="22"/>
          <w:lang w:val="en-GB"/>
        </w:rPr>
        <w:t>(maximum of € 180,000)</w:t>
      </w:r>
      <w:r w:rsidRPr="00636E21">
        <w:rPr>
          <w:rFonts w:ascii="Calibri" w:hAnsi="Calibri" w:cs="Calibri"/>
          <w:b/>
          <w:color w:val="3333FF"/>
          <w:sz w:val="22"/>
          <w:szCs w:val="22"/>
          <w:lang w:val="en-GB"/>
        </w:rPr>
        <w:t xml:space="preserve">. </w:t>
      </w:r>
    </w:p>
    <w:p w:rsidR="00263B0B" w:rsidRDefault="00263B0B" w:rsidP="009726EF">
      <w:pPr>
        <w:ind w:left="708"/>
        <w:jc w:val="both"/>
        <w:rPr>
          <w:rFonts w:ascii="Calibri" w:hAnsi="Calibri" w:cs="Calibri"/>
          <w:sz w:val="22"/>
          <w:szCs w:val="22"/>
          <w:lang w:val="en-US"/>
        </w:rPr>
      </w:pPr>
    </w:p>
    <w:p w:rsidR="009726EF" w:rsidRPr="009726EF" w:rsidRDefault="009726EF" w:rsidP="009726EF">
      <w:pPr>
        <w:jc w:val="both"/>
        <w:rPr>
          <w:rFonts w:cs="Calibri"/>
          <w:bCs/>
          <w:iCs/>
          <w:lang w:val="en-US"/>
        </w:rPr>
      </w:pPr>
    </w:p>
    <w:p w:rsidR="00FE5789" w:rsidRPr="00746693" w:rsidRDefault="00FE5789" w:rsidP="00B357AE">
      <w:pPr>
        <w:pStyle w:val="ListParagraph"/>
        <w:numPr>
          <w:ilvl w:val="0"/>
          <w:numId w:val="21"/>
        </w:numPr>
        <w:ind w:left="567" w:hanging="501"/>
        <w:jc w:val="both"/>
        <w:rPr>
          <w:rFonts w:cs="Calibri"/>
          <w:bCs/>
          <w:iCs/>
          <w:lang w:val="en-US"/>
        </w:rPr>
      </w:pPr>
      <w:r w:rsidRPr="009726EF">
        <w:rPr>
          <w:rFonts w:cs="Calibri"/>
          <w:b/>
          <w:bCs/>
          <w:iCs/>
          <w:lang w:val="en-US"/>
        </w:rPr>
        <w:t>Members of the Board, the President and Vice-President</w:t>
      </w:r>
      <w:r w:rsidRPr="00746693">
        <w:rPr>
          <w:rFonts w:cs="Calibri"/>
          <w:bCs/>
          <w:iCs/>
          <w:lang w:val="en-US"/>
        </w:rPr>
        <w:t xml:space="preserve"> </w:t>
      </w:r>
      <w:proofErr w:type="gramStart"/>
      <w:r w:rsidRPr="00746693">
        <w:rPr>
          <w:rFonts w:cs="Calibri"/>
          <w:bCs/>
          <w:iCs/>
          <w:lang w:val="en-US"/>
        </w:rPr>
        <w:t>were</w:t>
      </w:r>
      <w:proofErr w:type="gramEnd"/>
      <w:r w:rsidRPr="00746693">
        <w:rPr>
          <w:rFonts w:cs="Calibri"/>
          <w:bCs/>
          <w:iCs/>
          <w:lang w:val="en-US"/>
        </w:rPr>
        <w:t xml:space="preserve"> elected </w:t>
      </w:r>
      <w:r w:rsidR="00F52610">
        <w:rPr>
          <w:rFonts w:cs="Calibri"/>
          <w:bCs/>
          <w:iCs/>
          <w:lang w:val="en-US"/>
        </w:rPr>
        <w:t>last year for a two-year term.</w:t>
      </w:r>
      <w:r w:rsidRPr="00746693">
        <w:rPr>
          <w:rFonts w:cs="Calibri"/>
          <w:bCs/>
          <w:iCs/>
          <w:lang w:val="en-US"/>
        </w:rPr>
        <w:t xml:space="preserve"> Provided no change is requested, their appointment may continue for a second year term</w:t>
      </w:r>
      <w:r w:rsidR="00F52610">
        <w:rPr>
          <w:rFonts w:cs="Calibri"/>
          <w:bCs/>
          <w:iCs/>
          <w:lang w:val="en-US"/>
        </w:rPr>
        <w:t xml:space="preserve"> (2016-17)</w:t>
      </w:r>
      <w:r w:rsidRPr="00746693">
        <w:rPr>
          <w:rFonts w:cs="Calibri"/>
          <w:bCs/>
          <w:iCs/>
          <w:lang w:val="en-US"/>
        </w:rPr>
        <w:t>.</w:t>
      </w:r>
    </w:p>
    <w:p w:rsidR="00E3736F" w:rsidRDefault="00E3736F" w:rsidP="00E3736F">
      <w:pPr>
        <w:ind w:firstLine="567"/>
        <w:rPr>
          <w:rFonts w:asciiTheme="minorHAnsi" w:hAnsiTheme="minorHAnsi" w:cs="Calibri"/>
          <w:sz w:val="22"/>
          <w:szCs w:val="22"/>
          <w:lang w:val="en-GB"/>
        </w:rPr>
      </w:pPr>
    </w:p>
    <w:p w:rsidR="00E3736F" w:rsidRPr="00E3736F" w:rsidRDefault="00BE7FEF" w:rsidP="00E3736F">
      <w:pPr>
        <w:ind w:firstLine="567"/>
        <w:rPr>
          <w:rFonts w:asciiTheme="minorHAnsi" w:hAnsiTheme="minorHAnsi" w:cs="Calibri"/>
          <w:sz w:val="22"/>
          <w:szCs w:val="22"/>
          <w:u w:val="single"/>
          <w:lang w:val="en-GB"/>
        </w:rPr>
      </w:pPr>
      <w:r w:rsidRPr="00E3736F">
        <w:rPr>
          <w:rFonts w:asciiTheme="minorHAnsi" w:hAnsiTheme="minorHAnsi" w:cs="Calibri"/>
          <w:sz w:val="22"/>
          <w:szCs w:val="22"/>
          <w:u w:val="single"/>
          <w:lang w:val="en-GB"/>
        </w:rPr>
        <w:t>Executive-Committee</w:t>
      </w:r>
      <w:r w:rsidR="00E3736F">
        <w:rPr>
          <w:rFonts w:asciiTheme="minorHAnsi" w:hAnsiTheme="minorHAnsi" w:cs="Calibri"/>
          <w:sz w:val="22"/>
          <w:szCs w:val="22"/>
          <w:u w:val="single"/>
          <w:lang w:val="en-GB"/>
        </w:rPr>
        <w:t>:</w:t>
      </w:r>
      <w:r w:rsidRPr="00E3736F">
        <w:rPr>
          <w:rFonts w:asciiTheme="minorHAnsi" w:hAnsiTheme="minorHAnsi" w:cs="Calibri"/>
          <w:sz w:val="22"/>
          <w:szCs w:val="22"/>
          <w:lang w:val="en-GB"/>
        </w:rPr>
        <w:tab/>
      </w:r>
    </w:p>
    <w:p w:rsidR="00746693" w:rsidRPr="00746693" w:rsidRDefault="00746693" w:rsidP="00E3736F">
      <w:pPr>
        <w:ind w:left="1416" w:firstLine="708"/>
        <w:jc w:val="center"/>
        <w:rPr>
          <w:rFonts w:asciiTheme="minorHAnsi" w:hAnsiTheme="minorHAnsi" w:cs="Calibri"/>
          <w:sz w:val="22"/>
          <w:szCs w:val="22"/>
          <w:lang w:val="en-GB"/>
        </w:rPr>
      </w:pPr>
      <w:r w:rsidRPr="00746693">
        <w:rPr>
          <w:rFonts w:asciiTheme="minorHAnsi" w:hAnsiTheme="minorHAnsi" w:cs="Calibri"/>
          <w:sz w:val="22"/>
          <w:szCs w:val="22"/>
          <w:lang w:val="en-GB"/>
        </w:rPr>
        <w:t>National Representations</w:t>
      </w:r>
      <w:r w:rsidRPr="00746693">
        <w:rPr>
          <w:rFonts w:asciiTheme="minorHAnsi" w:hAnsiTheme="minorHAnsi" w:cs="Calibri"/>
          <w:sz w:val="22"/>
          <w:szCs w:val="22"/>
          <w:lang w:val="en-GB"/>
        </w:rPr>
        <w:tab/>
        <w:t>Mr. Jacques Bordat (France)</w:t>
      </w:r>
      <w:r>
        <w:rPr>
          <w:rFonts w:asciiTheme="minorHAnsi" w:hAnsiTheme="minorHAnsi" w:cs="Calibri"/>
          <w:sz w:val="22"/>
          <w:szCs w:val="22"/>
          <w:lang w:val="en-GB"/>
        </w:rPr>
        <w:t xml:space="preserve">, </w:t>
      </w:r>
      <w:r w:rsidRPr="00BE7FEF">
        <w:rPr>
          <w:rFonts w:asciiTheme="minorHAnsi" w:hAnsiTheme="minorHAnsi" w:cs="Calibri"/>
          <w:b/>
          <w:sz w:val="16"/>
          <w:szCs w:val="16"/>
          <w:lang w:val="en-GB"/>
        </w:rPr>
        <w:t>President</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Guy De Clippele (Belgium)</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Dave Dalton (UK)</w:t>
      </w:r>
    </w:p>
    <w:p w:rsidR="00746693" w:rsidRPr="00746693" w:rsidRDefault="00746693" w:rsidP="00746693">
      <w:pPr>
        <w:ind w:left="1416"/>
        <w:jc w:val="both"/>
        <w:rPr>
          <w:rFonts w:asciiTheme="minorHAnsi" w:hAnsiTheme="minorHAnsi" w:cs="Calibri"/>
          <w:b/>
          <w:bCs/>
          <w:iCs/>
          <w:color w:val="7F7F7F"/>
          <w:sz w:val="22"/>
          <w:szCs w:val="22"/>
          <w:lang w:val="en-US"/>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Paolo Giacobbo (Italy)</w:t>
      </w:r>
    </w:p>
    <w:p w:rsidR="00746693" w:rsidRPr="00746693" w:rsidRDefault="00746693" w:rsidP="00BE7FEF">
      <w:pPr>
        <w:ind w:left="4956" w:firstLine="708"/>
        <w:jc w:val="both"/>
        <w:rPr>
          <w:rFonts w:asciiTheme="minorHAnsi" w:hAnsiTheme="minorHAnsi" w:cs="Calibri"/>
          <w:sz w:val="22"/>
          <w:szCs w:val="22"/>
          <w:lang w:val="en-GB"/>
        </w:rPr>
      </w:pPr>
      <w:r w:rsidRPr="00746693">
        <w:rPr>
          <w:rFonts w:asciiTheme="minorHAnsi" w:hAnsiTheme="minorHAnsi" w:cs="Calibri"/>
          <w:sz w:val="22"/>
          <w:szCs w:val="22"/>
          <w:lang w:val="en-GB"/>
        </w:rPr>
        <w:t>Mr. Alexander Krissmanek (Austria)</w:t>
      </w:r>
    </w:p>
    <w:p w:rsidR="00746693" w:rsidRPr="00BE7FEF" w:rsidRDefault="00746693" w:rsidP="00BE7FEF">
      <w:pPr>
        <w:ind w:left="4956" w:firstLine="708"/>
        <w:jc w:val="both"/>
        <w:rPr>
          <w:rFonts w:asciiTheme="minorHAnsi" w:hAnsiTheme="minorHAnsi" w:cs="Calibri"/>
          <w:sz w:val="16"/>
          <w:szCs w:val="16"/>
          <w:lang w:val="en-GB"/>
        </w:rPr>
      </w:pPr>
      <w:r w:rsidRPr="00746693">
        <w:rPr>
          <w:rFonts w:asciiTheme="minorHAnsi" w:hAnsiTheme="minorHAnsi" w:cs="Calibri"/>
          <w:sz w:val="22"/>
          <w:szCs w:val="22"/>
          <w:lang w:val="en-GB"/>
        </w:rPr>
        <w:t>Mr. Johann Overath (Germany)</w:t>
      </w:r>
      <w:r>
        <w:rPr>
          <w:rFonts w:asciiTheme="minorHAnsi" w:hAnsiTheme="minorHAnsi" w:cs="Calibri"/>
          <w:sz w:val="22"/>
          <w:szCs w:val="22"/>
          <w:lang w:val="en-GB"/>
        </w:rPr>
        <w:t xml:space="preserve">, </w:t>
      </w:r>
      <w:r w:rsidRPr="00BE7FEF">
        <w:rPr>
          <w:rFonts w:asciiTheme="minorHAnsi" w:hAnsiTheme="minorHAnsi" w:cs="Calibri"/>
          <w:b/>
          <w:sz w:val="16"/>
          <w:szCs w:val="16"/>
          <w:lang w:val="en-GB"/>
        </w:rPr>
        <w:t>Vice-President</w:t>
      </w:r>
    </w:p>
    <w:p w:rsidR="00746693" w:rsidRPr="00746693" w:rsidRDefault="00746693" w:rsidP="00BE7FEF">
      <w:pPr>
        <w:ind w:left="4956" w:firstLine="708"/>
        <w:jc w:val="both"/>
        <w:rPr>
          <w:rFonts w:asciiTheme="minorHAnsi" w:hAnsiTheme="minorHAnsi" w:cs="Calibri"/>
          <w:sz w:val="22"/>
          <w:szCs w:val="22"/>
          <w:lang w:val="en-GB"/>
        </w:rPr>
      </w:pPr>
      <w:r w:rsidRPr="00746693">
        <w:rPr>
          <w:rFonts w:asciiTheme="minorHAnsi" w:hAnsiTheme="minorHAnsi" w:cs="Calibri"/>
          <w:sz w:val="22"/>
          <w:szCs w:val="22"/>
          <w:lang w:val="en-GB"/>
        </w:rPr>
        <w:t>Mr. Jan Swiatek (Poland)</w:t>
      </w:r>
    </w:p>
    <w:p w:rsidR="00746693" w:rsidRPr="00746693" w:rsidRDefault="00746693" w:rsidP="00BE7FEF">
      <w:pPr>
        <w:ind w:left="2124" w:firstLine="708"/>
        <w:jc w:val="both"/>
        <w:rPr>
          <w:rFonts w:asciiTheme="minorHAnsi" w:hAnsiTheme="minorHAnsi" w:cs="Calibri"/>
          <w:sz w:val="22"/>
          <w:szCs w:val="22"/>
          <w:lang w:val="en-GB"/>
        </w:rPr>
      </w:pPr>
      <w:r w:rsidRPr="00746693">
        <w:rPr>
          <w:rFonts w:asciiTheme="minorHAnsi" w:hAnsiTheme="minorHAnsi" w:cs="Calibri"/>
          <w:sz w:val="22"/>
          <w:szCs w:val="22"/>
          <w:lang w:val="en-GB"/>
        </w:rPr>
        <w:t>Sectoral Representations</w:t>
      </w:r>
      <w:r w:rsidRPr="00746693">
        <w:rPr>
          <w:rFonts w:asciiTheme="minorHAnsi" w:hAnsiTheme="minorHAnsi" w:cs="Calibri"/>
          <w:sz w:val="22"/>
          <w:szCs w:val="22"/>
          <w:lang w:val="en-GB"/>
        </w:rPr>
        <w:tab/>
        <w:t>Mr. Bertrand Cazes (Glass for Europe)</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Mrs. Adeline Farrelly (Feve)</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Thomas Hünlich (ESGA)</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Xavier Ibled (EDG)</w:t>
      </w:r>
    </w:p>
    <w:p w:rsidR="00746693" w:rsidRPr="00746693" w:rsidRDefault="00746693" w:rsidP="00746693">
      <w:pPr>
        <w:ind w:left="1416"/>
        <w:jc w:val="both"/>
        <w:rPr>
          <w:rFonts w:asciiTheme="minorHAnsi" w:hAnsiTheme="minorHAnsi" w:cs="Calibri"/>
          <w:sz w:val="22"/>
          <w:szCs w:val="22"/>
          <w:lang w:val="en-GB"/>
        </w:rPr>
      </w:pP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Pr="00746693">
        <w:rPr>
          <w:rFonts w:asciiTheme="minorHAnsi" w:hAnsiTheme="minorHAnsi" w:cs="Calibri"/>
          <w:sz w:val="22"/>
          <w:szCs w:val="22"/>
          <w:lang w:val="en-GB"/>
        </w:rPr>
        <w:tab/>
      </w:r>
      <w:r w:rsidR="00BE7FEF">
        <w:rPr>
          <w:rFonts w:asciiTheme="minorHAnsi" w:hAnsiTheme="minorHAnsi" w:cs="Calibri"/>
          <w:sz w:val="22"/>
          <w:szCs w:val="22"/>
          <w:lang w:val="en-GB"/>
        </w:rPr>
        <w:tab/>
      </w:r>
      <w:r w:rsidR="00BE7FEF">
        <w:rPr>
          <w:rFonts w:asciiTheme="minorHAnsi" w:hAnsiTheme="minorHAnsi" w:cs="Calibri"/>
          <w:sz w:val="22"/>
          <w:szCs w:val="22"/>
          <w:lang w:val="en-GB"/>
        </w:rPr>
        <w:tab/>
      </w:r>
      <w:r w:rsidRPr="00746693">
        <w:rPr>
          <w:rFonts w:asciiTheme="minorHAnsi" w:hAnsiTheme="minorHAnsi" w:cs="Calibri"/>
          <w:sz w:val="22"/>
          <w:szCs w:val="22"/>
          <w:lang w:val="en-GB"/>
        </w:rPr>
        <w:t>Mr. Axel Jorns (GlassFibreEurope – APFE)</w:t>
      </w:r>
    </w:p>
    <w:p w:rsidR="00746693" w:rsidRPr="00746693" w:rsidRDefault="00746693" w:rsidP="00746693">
      <w:pPr>
        <w:suppressAutoHyphens/>
        <w:ind w:left="720"/>
        <w:jc w:val="both"/>
        <w:rPr>
          <w:rFonts w:ascii="Calibri" w:hAnsi="Calibri" w:cs="Calibri"/>
          <w:b/>
          <w:color w:val="3333FF"/>
          <w:sz w:val="22"/>
          <w:szCs w:val="22"/>
          <w:lang w:val="en-GB"/>
        </w:rPr>
      </w:pPr>
    </w:p>
    <w:p w:rsidR="00746693" w:rsidRPr="00746693" w:rsidRDefault="00746693" w:rsidP="00746693">
      <w:pPr>
        <w:numPr>
          <w:ilvl w:val="0"/>
          <w:numId w:val="1"/>
        </w:numPr>
        <w:suppressAutoHyphens/>
        <w:jc w:val="both"/>
        <w:rPr>
          <w:rFonts w:ascii="Calibri" w:hAnsi="Calibri" w:cs="Calibri"/>
          <w:b/>
          <w:color w:val="3333FF"/>
          <w:sz w:val="22"/>
          <w:szCs w:val="22"/>
          <w:lang w:val="en-GB"/>
        </w:rPr>
      </w:pPr>
      <w:r w:rsidRPr="00746693">
        <w:rPr>
          <w:rFonts w:ascii="Calibri" w:hAnsi="Calibri" w:cs="Calibri"/>
          <w:b/>
          <w:color w:val="3333FF"/>
          <w:sz w:val="22"/>
          <w:szCs w:val="22"/>
          <w:lang w:val="en-GB"/>
        </w:rPr>
        <w:lastRenderedPageBreak/>
        <w:t xml:space="preserve">The General Assembly </w:t>
      </w:r>
      <w:r w:rsidR="00F52610">
        <w:rPr>
          <w:rFonts w:ascii="Calibri" w:hAnsi="Calibri" w:cs="Calibri"/>
          <w:b/>
          <w:color w:val="3333FF"/>
          <w:sz w:val="22"/>
          <w:szCs w:val="22"/>
          <w:lang w:val="en-GB"/>
        </w:rPr>
        <w:t>confirmed</w:t>
      </w:r>
      <w:r w:rsidRPr="00746693">
        <w:rPr>
          <w:rFonts w:ascii="Calibri" w:hAnsi="Calibri" w:cs="Calibri"/>
          <w:b/>
          <w:color w:val="3333FF"/>
          <w:sz w:val="22"/>
          <w:szCs w:val="22"/>
          <w:lang w:val="en-GB"/>
        </w:rPr>
        <w:t xml:space="preserve"> the </w:t>
      </w:r>
      <w:r w:rsidR="00F52610">
        <w:rPr>
          <w:rFonts w:ascii="Calibri" w:hAnsi="Calibri" w:cs="Calibri"/>
          <w:b/>
          <w:color w:val="3333FF"/>
          <w:sz w:val="22"/>
          <w:szCs w:val="22"/>
          <w:lang w:val="en-GB"/>
        </w:rPr>
        <w:t>second year term</w:t>
      </w:r>
      <w:r w:rsidRPr="00746693">
        <w:rPr>
          <w:rFonts w:ascii="Calibri" w:hAnsi="Calibri" w:cs="Calibri"/>
          <w:b/>
          <w:color w:val="3333FF"/>
          <w:sz w:val="22"/>
          <w:szCs w:val="22"/>
          <w:lang w:val="en-GB"/>
        </w:rPr>
        <w:t xml:space="preserve"> of the President, the Vice-President and the </w:t>
      </w:r>
      <w:r w:rsidR="00BE7FEF">
        <w:rPr>
          <w:rFonts w:ascii="Calibri" w:hAnsi="Calibri" w:cs="Calibri"/>
          <w:b/>
          <w:color w:val="3333FF"/>
          <w:sz w:val="22"/>
          <w:szCs w:val="22"/>
          <w:lang w:val="en-GB"/>
        </w:rPr>
        <w:t>Executive Committee</w:t>
      </w:r>
      <w:r w:rsidRPr="00746693">
        <w:rPr>
          <w:rFonts w:ascii="Calibri" w:hAnsi="Calibri" w:cs="Calibri"/>
          <w:b/>
          <w:color w:val="3333FF"/>
          <w:sz w:val="22"/>
          <w:szCs w:val="22"/>
          <w:lang w:val="en-GB"/>
        </w:rPr>
        <w:t xml:space="preserve"> members.</w:t>
      </w:r>
    </w:p>
    <w:p w:rsidR="00746693" w:rsidRDefault="00746693" w:rsidP="00746693">
      <w:pPr>
        <w:ind w:left="567"/>
        <w:jc w:val="both"/>
        <w:rPr>
          <w:rFonts w:cs="Calibri"/>
          <w:color w:val="4D4D4D"/>
          <w:lang w:val="en-GB"/>
        </w:rPr>
      </w:pPr>
    </w:p>
    <w:p w:rsidR="003F2DD5" w:rsidRDefault="003F2DD5" w:rsidP="00D21EF9">
      <w:pPr>
        <w:ind w:left="709"/>
        <w:jc w:val="both"/>
        <w:rPr>
          <w:rFonts w:ascii="Calibri" w:hAnsi="Calibri" w:cs="Calibri"/>
          <w:sz w:val="22"/>
          <w:szCs w:val="22"/>
          <w:lang w:val="en-GB"/>
        </w:rPr>
      </w:pPr>
    </w:p>
    <w:p w:rsidR="004470D5" w:rsidRPr="009726EF" w:rsidRDefault="004470D5" w:rsidP="009726EF">
      <w:pPr>
        <w:pStyle w:val="ListParagraph"/>
        <w:numPr>
          <w:ilvl w:val="0"/>
          <w:numId w:val="21"/>
        </w:numPr>
        <w:ind w:left="567" w:hanging="425"/>
        <w:jc w:val="both"/>
        <w:rPr>
          <w:rFonts w:cs="Calibri"/>
          <w:bCs/>
          <w:iCs/>
          <w:lang w:val="en-US"/>
        </w:rPr>
      </w:pPr>
      <w:r w:rsidRPr="009726EF">
        <w:rPr>
          <w:rFonts w:cs="Calibri"/>
          <w:b/>
          <w:bCs/>
          <w:iCs/>
          <w:lang w:val="en-US"/>
        </w:rPr>
        <w:t>New Secretary-General</w:t>
      </w:r>
      <w:r w:rsidRPr="009726EF">
        <w:rPr>
          <w:rFonts w:cs="Calibri"/>
          <w:bCs/>
          <w:iCs/>
          <w:lang w:val="en-US"/>
        </w:rPr>
        <w:t xml:space="preserve"> : Rotation with Mr</w:t>
      </w:r>
      <w:r w:rsidR="009726EF">
        <w:rPr>
          <w:rFonts w:cs="Calibri"/>
          <w:bCs/>
          <w:iCs/>
          <w:lang w:val="en-US"/>
        </w:rPr>
        <w:t>s</w:t>
      </w:r>
      <w:r w:rsidRPr="009726EF">
        <w:rPr>
          <w:rFonts w:cs="Calibri"/>
          <w:bCs/>
          <w:iCs/>
          <w:lang w:val="en-US"/>
        </w:rPr>
        <w:t xml:space="preserve">. </w:t>
      </w:r>
      <w:r w:rsidR="009726EF">
        <w:rPr>
          <w:rFonts w:cs="Calibri"/>
          <w:bCs/>
          <w:iCs/>
          <w:lang w:val="en-US"/>
        </w:rPr>
        <w:t>Adeline FARRELLY</w:t>
      </w:r>
      <w:r w:rsidRPr="009726EF">
        <w:rPr>
          <w:rFonts w:cs="Calibri"/>
          <w:bCs/>
          <w:iCs/>
          <w:lang w:val="en-US"/>
        </w:rPr>
        <w:t xml:space="preserve"> (</w:t>
      </w:r>
      <w:r w:rsidR="009726EF">
        <w:rPr>
          <w:rFonts w:cs="Calibri"/>
          <w:bCs/>
          <w:iCs/>
          <w:lang w:val="en-US"/>
        </w:rPr>
        <w:t>FEVE</w:t>
      </w:r>
      <w:r w:rsidRPr="009726EF">
        <w:rPr>
          <w:rFonts w:cs="Calibri"/>
          <w:bCs/>
          <w:iCs/>
          <w:lang w:val="en-US"/>
        </w:rPr>
        <w:t>)</w:t>
      </w:r>
    </w:p>
    <w:p w:rsidR="003F2DD5" w:rsidRDefault="00BE7FEF" w:rsidP="00BE7FEF">
      <w:pPr>
        <w:tabs>
          <w:tab w:val="left" w:pos="1368"/>
        </w:tabs>
        <w:jc w:val="both"/>
        <w:rPr>
          <w:rFonts w:ascii="Calibri" w:eastAsia="Calibri" w:hAnsi="Calibri" w:cs="Calibri"/>
          <w:color w:val="3333FF"/>
          <w:sz w:val="22"/>
          <w:szCs w:val="22"/>
          <w:lang w:val="en-US" w:eastAsia="fr-BE"/>
        </w:rPr>
      </w:pPr>
      <w:r>
        <w:rPr>
          <w:rFonts w:ascii="Calibri" w:eastAsia="Calibri" w:hAnsi="Calibri" w:cs="Calibri"/>
          <w:color w:val="3333FF"/>
          <w:sz w:val="22"/>
          <w:szCs w:val="22"/>
          <w:lang w:val="en-US" w:eastAsia="fr-BE"/>
        </w:rPr>
        <w:tab/>
      </w:r>
    </w:p>
    <w:p w:rsidR="00ED0106" w:rsidRPr="00ED0106" w:rsidRDefault="00ED0106" w:rsidP="00263B0B">
      <w:pPr>
        <w:ind w:left="567"/>
        <w:jc w:val="both"/>
        <w:rPr>
          <w:rFonts w:ascii="Calibri" w:hAnsi="Calibri" w:cs="Calibri"/>
          <w:sz w:val="22"/>
          <w:szCs w:val="22"/>
          <w:lang w:val="en-GB"/>
        </w:rPr>
      </w:pPr>
      <w:r w:rsidRPr="00ED0106">
        <w:rPr>
          <w:rFonts w:ascii="Calibri" w:hAnsi="Calibri" w:cs="Calibri"/>
          <w:sz w:val="22"/>
          <w:szCs w:val="22"/>
          <w:lang w:val="en-GB"/>
        </w:rPr>
        <w:t>The Secretary-General proposed to continue the usual rotation between FEVE and Glass for Europe</w:t>
      </w:r>
      <w:r>
        <w:rPr>
          <w:rFonts w:ascii="Calibri" w:hAnsi="Calibri" w:cs="Calibri"/>
          <w:sz w:val="22"/>
          <w:szCs w:val="22"/>
          <w:lang w:val="en-GB"/>
        </w:rPr>
        <w:t>, on which Mr</w:t>
      </w:r>
      <w:r w:rsidR="009726EF">
        <w:rPr>
          <w:rFonts w:ascii="Calibri" w:hAnsi="Calibri" w:cs="Calibri"/>
          <w:sz w:val="22"/>
          <w:szCs w:val="22"/>
          <w:lang w:val="en-GB"/>
        </w:rPr>
        <w:t>s</w:t>
      </w:r>
      <w:r>
        <w:rPr>
          <w:rFonts w:ascii="Calibri" w:hAnsi="Calibri" w:cs="Calibri"/>
          <w:sz w:val="22"/>
          <w:szCs w:val="22"/>
          <w:lang w:val="en-GB"/>
        </w:rPr>
        <w:t xml:space="preserve">. </w:t>
      </w:r>
      <w:r w:rsidR="009726EF">
        <w:rPr>
          <w:rFonts w:ascii="Calibri" w:hAnsi="Calibri" w:cs="Calibri"/>
          <w:sz w:val="22"/>
          <w:szCs w:val="22"/>
          <w:lang w:val="en-GB"/>
        </w:rPr>
        <w:t>Farrelly</w:t>
      </w:r>
      <w:r>
        <w:rPr>
          <w:rFonts w:ascii="Calibri" w:hAnsi="Calibri" w:cs="Calibri"/>
          <w:sz w:val="22"/>
          <w:szCs w:val="22"/>
          <w:lang w:val="en-GB"/>
        </w:rPr>
        <w:t xml:space="preserve"> agreed</w:t>
      </w:r>
      <w:r w:rsidRPr="00ED0106">
        <w:rPr>
          <w:rFonts w:ascii="Calibri" w:hAnsi="Calibri" w:cs="Calibri"/>
          <w:sz w:val="22"/>
          <w:szCs w:val="22"/>
          <w:lang w:val="en-GB"/>
        </w:rPr>
        <w:t xml:space="preserve">. </w:t>
      </w:r>
    </w:p>
    <w:p w:rsidR="00ED0106" w:rsidRPr="009726EF" w:rsidRDefault="00ED0106" w:rsidP="00ED0106">
      <w:pPr>
        <w:ind w:left="708"/>
        <w:jc w:val="both"/>
        <w:rPr>
          <w:rFonts w:ascii="Calibri" w:eastAsia="Calibri" w:hAnsi="Calibri" w:cs="Calibri"/>
          <w:color w:val="3333FF"/>
          <w:sz w:val="22"/>
          <w:szCs w:val="22"/>
          <w:lang w:val="en-GB" w:eastAsia="fr-BE"/>
        </w:rPr>
      </w:pPr>
    </w:p>
    <w:p w:rsidR="003F2DD5" w:rsidRDefault="003F2DD5" w:rsidP="002277A3">
      <w:pPr>
        <w:numPr>
          <w:ilvl w:val="0"/>
          <w:numId w:val="1"/>
        </w:numPr>
        <w:suppressAutoHyphens/>
        <w:ind w:left="709" w:hanging="283"/>
        <w:jc w:val="both"/>
        <w:rPr>
          <w:rFonts w:ascii="Calibri" w:hAnsi="Calibri" w:cs="Calibri"/>
          <w:b/>
          <w:color w:val="3333FF"/>
          <w:sz w:val="22"/>
          <w:szCs w:val="22"/>
          <w:lang w:val="en-GB"/>
        </w:rPr>
      </w:pPr>
      <w:r w:rsidRPr="00073D98">
        <w:rPr>
          <w:rFonts w:ascii="Calibri" w:hAnsi="Calibri" w:cs="Calibri"/>
          <w:b/>
          <w:color w:val="3333FF"/>
          <w:sz w:val="22"/>
          <w:szCs w:val="22"/>
          <w:lang w:val="en-GB"/>
        </w:rPr>
        <w:t>The members of the General Assembly approved th</w:t>
      </w:r>
      <w:r>
        <w:rPr>
          <w:rFonts w:ascii="Calibri" w:hAnsi="Calibri" w:cs="Calibri"/>
          <w:b/>
          <w:color w:val="3333FF"/>
          <w:sz w:val="22"/>
          <w:szCs w:val="22"/>
          <w:lang w:val="en-GB"/>
        </w:rPr>
        <w:t>e candidature of Mr</w:t>
      </w:r>
      <w:r w:rsidR="009726EF">
        <w:rPr>
          <w:rFonts w:ascii="Calibri" w:hAnsi="Calibri" w:cs="Calibri"/>
          <w:b/>
          <w:color w:val="3333FF"/>
          <w:sz w:val="22"/>
          <w:szCs w:val="22"/>
          <w:lang w:val="en-GB"/>
        </w:rPr>
        <w:t>s</w:t>
      </w:r>
      <w:r w:rsidR="00BE7FEF">
        <w:rPr>
          <w:rFonts w:ascii="Calibri" w:hAnsi="Calibri" w:cs="Calibri"/>
          <w:b/>
          <w:color w:val="3333FF"/>
          <w:sz w:val="22"/>
          <w:szCs w:val="22"/>
          <w:lang w:val="en-GB"/>
        </w:rPr>
        <w:t xml:space="preserve">. </w:t>
      </w:r>
      <w:r w:rsidR="009726EF">
        <w:rPr>
          <w:rFonts w:ascii="Calibri" w:hAnsi="Calibri" w:cs="Calibri"/>
          <w:b/>
          <w:color w:val="3333FF"/>
          <w:sz w:val="22"/>
          <w:szCs w:val="22"/>
          <w:lang w:val="en-GB"/>
        </w:rPr>
        <w:t>Farrelly</w:t>
      </w:r>
      <w:r w:rsidR="00BE7FEF">
        <w:rPr>
          <w:rFonts w:ascii="Calibri" w:hAnsi="Calibri" w:cs="Calibri"/>
          <w:b/>
          <w:color w:val="3333FF"/>
          <w:sz w:val="22"/>
          <w:szCs w:val="22"/>
          <w:lang w:val="en-GB"/>
        </w:rPr>
        <w:t xml:space="preserve"> </w:t>
      </w:r>
      <w:r>
        <w:rPr>
          <w:rFonts w:ascii="Calibri" w:hAnsi="Calibri" w:cs="Calibri"/>
          <w:b/>
          <w:color w:val="3333FF"/>
          <w:sz w:val="22"/>
          <w:szCs w:val="22"/>
          <w:lang w:val="en-GB"/>
        </w:rPr>
        <w:t>as next Secretary-General in 201</w:t>
      </w:r>
      <w:r w:rsidR="009726EF">
        <w:rPr>
          <w:rFonts w:ascii="Calibri" w:hAnsi="Calibri" w:cs="Calibri"/>
          <w:b/>
          <w:color w:val="3333FF"/>
          <w:sz w:val="22"/>
          <w:szCs w:val="22"/>
          <w:lang w:val="en-GB"/>
        </w:rPr>
        <w:t>7</w:t>
      </w:r>
      <w:r w:rsidRPr="00073D98">
        <w:rPr>
          <w:rFonts w:ascii="Calibri" w:hAnsi="Calibri" w:cs="Calibri"/>
          <w:b/>
          <w:color w:val="3333FF"/>
          <w:sz w:val="22"/>
          <w:szCs w:val="22"/>
          <w:lang w:val="en-GB"/>
        </w:rPr>
        <w:t>.</w:t>
      </w:r>
    </w:p>
    <w:p w:rsidR="003F2DD5" w:rsidRDefault="003F2DD5" w:rsidP="003F2DD5">
      <w:pPr>
        <w:suppressAutoHyphens/>
        <w:ind w:left="1418"/>
        <w:jc w:val="both"/>
        <w:rPr>
          <w:rFonts w:ascii="Calibri" w:hAnsi="Calibri" w:cs="Calibri"/>
          <w:b/>
          <w:color w:val="3333FF"/>
          <w:sz w:val="22"/>
          <w:szCs w:val="22"/>
          <w:lang w:val="en-GB"/>
        </w:rPr>
      </w:pPr>
    </w:p>
    <w:p w:rsidR="002277A3" w:rsidRDefault="002277A3" w:rsidP="002277A3">
      <w:pPr>
        <w:pStyle w:val="ListParagraph"/>
        <w:tabs>
          <w:tab w:val="left" w:pos="357"/>
          <w:tab w:val="left" w:pos="709"/>
          <w:tab w:val="left" w:pos="2268"/>
        </w:tabs>
        <w:jc w:val="both"/>
        <w:rPr>
          <w:rFonts w:cs="Calibri"/>
          <w:b/>
          <w:color w:val="3333FF"/>
          <w:lang w:val="en-GB"/>
        </w:rPr>
      </w:pPr>
    </w:p>
    <w:p w:rsidR="00BE7FEF" w:rsidRPr="00BE7FEF" w:rsidRDefault="00BE7FEF" w:rsidP="00BE7FEF">
      <w:pPr>
        <w:tabs>
          <w:tab w:val="left" w:pos="357"/>
          <w:tab w:val="left" w:pos="709"/>
          <w:tab w:val="left" w:pos="2268"/>
        </w:tabs>
        <w:ind w:left="709"/>
        <w:jc w:val="both"/>
        <w:rPr>
          <w:rFonts w:asciiTheme="minorHAnsi" w:hAnsiTheme="minorHAnsi" w:cs="Calibri"/>
          <w:color w:val="4D4D4D"/>
          <w:sz w:val="22"/>
          <w:szCs w:val="22"/>
          <w:lang w:val="en-GB"/>
        </w:rPr>
      </w:pPr>
    </w:p>
    <w:p w:rsidR="00636E21" w:rsidRDefault="00636E21" w:rsidP="00636E21">
      <w:pPr>
        <w:suppressAutoHyphens/>
        <w:jc w:val="both"/>
        <w:rPr>
          <w:rFonts w:ascii="Calibri" w:hAnsi="Calibri" w:cs="Calibri"/>
          <w:b/>
          <w:color w:val="3333FF"/>
          <w:sz w:val="22"/>
          <w:szCs w:val="22"/>
          <w:lang w:val="en-GB"/>
        </w:rPr>
      </w:pPr>
    </w:p>
    <w:p w:rsidR="00427E32" w:rsidRDefault="00427E32" w:rsidP="00843A07">
      <w:pPr>
        <w:ind w:left="426"/>
        <w:jc w:val="both"/>
        <w:rPr>
          <w:rFonts w:ascii="Calibri" w:hAnsi="Calibri" w:cs="Calibri"/>
          <w:sz w:val="22"/>
          <w:szCs w:val="22"/>
          <w:lang w:val="en-US"/>
        </w:rPr>
      </w:pPr>
      <w:r>
        <w:rPr>
          <w:rFonts w:ascii="Calibri" w:hAnsi="Calibri" w:cs="Calibri"/>
          <w:sz w:val="22"/>
          <w:szCs w:val="22"/>
          <w:lang w:val="en-US"/>
        </w:rPr>
        <w:t xml:space="preserve">In the absence of any further item or remark, the President thanked all members for their active participation and closed the meeting. </w:t>
      </w: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7F6432" w:rsidRDefault="00C80534" w:rsidP="00A51EE9">
      <w:pPr>
        <w:jc w:val="center"/>
        <w:rPr>
          <w:rFonts w:ascii="Calibri" w:hAnsi="Calibri" w:cs="Calibri"/>
          <w:b/>
          <w:bCs/>
          <w:lang w:val="en-GB"/>
        </w:rPr>
      </w:pPr>
      <w:r>
        <w:rPr>
          <w:rFonts w:ascii="Calibri" w:hAnsi="Calibri" w:cs="Calibri"/>
          <w:b/>
          <w:bCs/>
          <w:lang w:val="en-GB"/>
        </w:rPr>
        <w:t>_________________________</w:t>
      </w:r>
    </w:p>
    <w:p w:rsidR="007F6432" w:rsidRDefault="007F6432"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D05B45" w:rsidRDefault="00D05B45" w:rsidP="00A51EE9">
      <w:pPr>
        <w:jc w:val="center"/>
        <w:rPr>
          <w:rFonts w:ascii="Calibri" w:hAnsi="Calibri" w:cs="Calibri"/>
          <w:b/>
          <w:bCs/>
          <w:lang w:val="en-GB"/>
        </w:rPr>
      </w:pPr>
    </w:p>
    <w:p w:rsidR="00D05B45" w:rsidRDefault="00D05B45" w:rsidP="00A51EE9">
      <w:pPr>
        <w:jc w:val="center"/>
        <w:rPr>
          <w:rFonts w:ascii="Calibri" w:hAnsi="Calibri" w:cs="Calibri"/>
          <w:b/>
          <w:bCs/>
          <w:lang w:val="en-GB"/>
        </w:rPr>
      </w:pPr>
    </w:p>
    <w:p w:rsidR="00427E32" w:rsidRDefault="00427E32" w:rsidP="00A51EE9">
      <w:pPr>
        <w:jc w:val="center"/>
        <w:rPr>
          <w:rFonts w:ascii="Calibri" w:hAnsi="Calibri" w:cs="Calibri"/>
          <w:b/>
          <w:bCs/>
          <w:lang w:val="en-GB"/>
        </w:rPr>
      </w:pPr>
    </w:p>
    <w:p w:rsidR="00427E32" w:rsidRDefault="00427E32"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F15B42" w:rsidRDefault="00F15B42" w:rsidP="00A51EE9">
      <w:pPr>
        <w:jc w:val="center"/>
        <w:rPr>
          <w:rFonts w:ascii="Calibri" w:hAnsi="Calibri" w:cs="Calibri"/>
          <w:b/>
          <w:bCs/>
          <w:lang w:val="en-GB"/>
        </w:rPr>
      </w:pPr>
    </w:p>
    <w:p w:rsidR="00F15B42" w:rsidRDefault="00F15B42" w:rsidP="00A51EE9">
      <w:pPr>
        <w:jc w:val="center"/>
        <w:rPr>
          <w:rFonts w:ascii="Calibri" w:hAnsi="Calibri" w:cs="Calibri"/>
          <w:b/>
          <w:bCs/>
          <w:lang w:val="en-GB"/>
        </w:rPr>
      </w:pPr>
    </w:p>
    <w:p w:rsidR="00F15B42" w:rsidRDefault="00F15B42" w:rsidP="00A51EE9">
      <w:pPr>
        <w:jc w:val="center"/>
        <w:rPr>
          <w:rFonts w:ascii="Calibri" w:hAnsi="Calibri" w:cs="Calibri"/>
          <w:b/>
          <w:bCs/>
          <w:lang w:val="en-GB"/>
        </w:rPr>
      </w:pPr>
    </w:p>
    <w:p w:rsidR="00F15B42" w:rsidRPr="00633F2E" w:rsidRDefault="00F15B42" w:rsidP="00A51EE9">
      <w:pPr>
        <w:jc w:val="center"/>
        <w:rPr>
          <w:rFonts w:ascii="Calibri" w:hAnsi="Calibri" w:cs="Calibri"/>
          <w:b/>
          <w:bCs/>
          <w:lang w:val="en-GB"/>
        </w:rPr>
      </w:pPr>
    </w:p>
    <w:p w:rsidR="004060D8" w:rsidRPr="00CD1C97" w:rsidRDefault="004060D8" w:rsidP="004060D8">
      <w:pPr>
        <w:jc w:val="center"/>
        <w:rPr>
          <w:rFonts w:ascii="Calibri" w:hAnsi="Calibri" w:cs="Calibri"/>
          <w:color w:val="4F626B"/>
          <w:sz w:val="16"/>
          <w:lang w:val="en-US"/>
        </w:rPr>
      </w:pPr>
      <w:r w:rsidRPr="00CD1C97">
        <w:rPr>
          <w:rFonts w:ascii="Calibri" w:hAnsi="Calibri" w:cs="Calibri"/>
          <w:color w:val="4F626B"/>
          <w:sz w:val="16"/>
          <w:lang w:val="en-US"/>
        </w:rPr>
        <w:t xml:space="preserve">GLASS ALLIANCE </w:t>
      </w:r>
      <w:r w:rsidR="009C0FCE">
        <w:rPr>
          <w:rFonts w:ascii="Calibri" w:hAnsi="Calibri" w:cs="Calibri"/>
          <w:color w:val="4F626B"/>
          <w:sz w:val="16"/>
          <w:lang w:val="en-US"/>
        </w:rPr>
        <w:t>EUROPE - 89, Avenue Louise Box 5</w:t>
      </w:r>
      <w:r w:rsidRPr="00CD1C97">
        <w:rPr>
          <w:rFonts w:ascii="Calibri" w:hAnsi="Calibri" w:cs="Calibri"/>
          <w:color w:val="4F626B"/>
          <w:sz w:val="16"/>
          <w:lang w:val="en-US"/>
        </w:rPr>
        <w:t xml:space="preserve">– </w:t>
      </w:r>
      <w:proofErr w:type="gramStart"/>
      <w:r w:rsidRPr="00CD1C97">
        <w:rPr>
          <w:rFonts w:ascii="Calibri" w:hAnsi="Calibri" w:cs="Calibri"/>
          <w:color w:val="4F626B"/>
          <w:sz w:val="16"/>
          <w:lang w:val="en-US"/>
        </w:rPr>
        <w:t>1050  Brussels</w:t>
      </w:r>
      <w:proofErr w:type="gramEnd"/>
      <w:r w:rsidRPr="00CD1C97">
        <w:rPr>
          <w:rFonts w:ascii="Calibri" w:hAnsi="Calibri" w:cs="Calibri"/>
          <w:color w:val="4F626B"/>
          <w:sz w:val="16"/>
          <w:lang w:val="en-US"/>
        </w:rPr>
        <w:t xml:space="preserve"> – Belgium</w:t>
      </w:r>
    </w:p>
    <w:p w:rsidR="004060D8" w:rsidRPr="009C0FCE" w:rsidRDefault="004060D8" w:rsidP="00A51EE9">
      <w:pPr>
        <w:jc w:val="center"/>
        <w:rPr>
          <w:rFonts w:ascii="Calibri" w:hAnsi="Calibri" w:cs="Calibri"/>
          <w:b/>
          <w:bCs/>
          <w:lang w:val="en-US"/>
        </w:rPr>
      </w:pPr>
      <w:r w:rsidRPr="00CD1C97">
        <w:rPr>
          <w:rFonts w:ascii="Calibri" w:hAnsi="Calibri" w:cs="Calibri"/>
          <w:color w:val="4F626B"/>
          <w:sz w:val="16"/>
          <w:lang w:val="en-US"/>
        </w:rPr>
        <w:t xml:space="preserve">Tel. +32(0)2 538 44 46    -    Fax. +32 </w:t>
      </w:r>
      <w:r w:rsidR="009C2144" w:rsidRPr="009C2144">
        <w:rPr>
          <w:rFonts w:ascii="Calibri" w:hAnsi="Calibri" w:cs="Calibri"/>
          <w:color w:val="4F626B"/>
          <w:sz w:val="16"/>
          <w:lang w:val="en-US"/>
        </w:rPr>
        <w:t xml:space="preserve">(0)2 537 84 69    -    e-mail.  </w:t>
      </w:r>
      <w:r w:rsidRPr="009C0FCE">
        <w:rPr>
          <w:rFonts w:ascii="Calibri" w:hAnsi="Calibri" w:cs="Calibri"/>
          <w:color w:val="4F626B"/>
          <w:sz w:val="16"/>
          <w:lang w:val="en-US"/>
        </w:rPr>
        <w:t>info@glassallianceeurope.eu</w:t>
      </w:r>
    </w:p>
    <w:sectPr w:rsidR="004060D8" w:rsidRPr="009C0FCE" w:rsidSect="000D3E8A">
      <w:headerReference w:type="default" r:id="rId14"/>
      <w:footerReference w:type="default" r:id="rId15"/>
      <w:pgSz w:w="11906" w:h="16838"/>
      <w:pgMar w:top="851" w:right="1133"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FE759" w15:done="0"/>
  <w15:commentEx w15:paraId="082B0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13" w:rsidRDefault="00820713" w:rsidP="00FA6251">
      <w:r>
        <w:separator/>
      </w:r>
    </w:p>
  </w:endnote>
  <w:endnote w:type="continuationSeparator" w:id="0">
    <w:p w:rsidR="00820713" w:rsidRDefault="00820713" w:rsidP="00FA62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5D" w:rsidRDefault="00513100">
    <w:pPr>
      <w:pStyle w:val="Footer"/>
      <w:pBdr>
        <w:top w:val="single" w:sz="4" w:space="1" w:color="D9D9D9"/>
      </w:pBdr>
      <w:jc w:val="right"/>
    </w:pPr>
    <w:r>
      <w:fldChar w:fldCharType="begin"/>
    </w:r>
    <w:r w:rsidR="00355A01">
      <w:instrText xml:space="preserve"> PAGE   \* MERGEFORMAT </w:instrText>
    </w:r>
    <w:r>
      <w:fldChar w:fldCharType="separate"/>
    </w:r>
    <w:r w:rsidR="00D04555">
      <w:rPr>
        <w:noProof/>
      </w:rPr>
      <w:t>8</w:t>
    </w:r>
    <w:r>
      <w:rPr>
        <w:noProof/>
      </w:rPr>
      <w:fldChar w:fldCharType="end"/>
    </w:r>
    <w:r w:rsidR="0049745D">
      <w:t xml:space="preserve"> | </w:t>
    </w:r>
    <w:r w:rsidR="0049745D">
      <w:rPr>
        <w:color w:val="7F7F7F"/>
        <w:spacing w:val="60"/>
      </w:rPr>
      <w:t>Page</w:t>
    </w:r>
  </w:p>
  <w:p w:rsidR="0049745D" w:rsidRPr="00D14969" w:rsidRDefault="0049745D" w:rsidP="00D14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13" w:rsidRDefault="00820713" w:rsidP="00FA6251">
      <w:r>
        <w:separator/>
      </w:r>
    </w:p>
  </w:footnote>
  <w:footnote w:type="continuationSeparator" w:id="0">
    <w:p w:rsidR="00820713" w:rsidRDefault="00820713" w:rsidP="00FA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5D" w:rsidRDefault="0049745D">
    <w:pPr>
      <w:pStyle w:val="Header"/>
    </w:pPr>
    <w:r>
      <w:rPr>
        <w:noProof/>
        <w:lang w:val="fr-BE" w:eastAsia="fr-BE"/>
      </w:rPr>
      <w:drawing>
        <wp:inline distT="0" distB="0" distL="0" distR="0">
          <wp:extent cx="2057400" cy="952500"/>
          <wp:effectExtent l="19050" t="0" r="0" b="0"/>
          <wp:docPr id="1" name="Picture 1" descr="C:\Users\Véronique\AppData\Local\Microsoft\Windows\Temporary Internet Files\Content.Outlook\B44I0FFP\Glas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éronique\AppData\Local\Microsoft\Windows\Temporary Internet Files\Content.Outlook\B44I0FFP\Glass-Alliance-logo.jpg"/>
                  <pic:cNvPicPr>
                    <a:picLocks noChangeAspect="1" noChangeArrowheads="1"/>
                  </pic:cNvPicPr>
                </pic:nvPicPr>
                <pic:blipFill>
                  <a:blip r:embed="rId1"/>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49745D" w:rsidRDefault="0049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D1D"/>
    <w:multiLevelType w:val="hybridMultilevel"/>
    <w:tmpl w:val="818E9846"/>
    <w:lvl w:ilvl="0" w:tplc="C8C002D0">
      <w:numFmt w:val="bullet"/>
      <w:lvlText w:val="-"/>
      <w:lvlJc w:val="left"/>
      <w:pPr>
        <w:ind w:left="1068" w:hanging="360"/>
      </w:pPr>
      <w:rPr>
        <w:rFonts w:ascii="Calibri" w:eastAsia="Cambr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05611A38"/>
    <w:multiLevelType w:val="hybridMultilevel"/>
    <w:tmpl w:val="F95033BA"/>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801346B"/>
    <w:multiLevelType w:val="hybridMultilevel"/>
    <w:tmpl w:val="E7AC6F54"/>
    <w:lvl w:ilvl="0" w:tplc="FBE06EB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21532"/>
    <w:multiLevelType w:val="hybridMultilevel"/>
    <w:tmpl w:val="D44039EC"/>
    <w:lvl w:ilvl="0" w:tplc="CA664378">
      <w:numFmt w:val="bullet"/>
      <w:lvlText w:val="-"/>
      <w:lvlJc w:val="left"/>
      <w:pPr>
        <w:ind w:left="1765" w:hanging="360"/>
      </w:pPr>
      <w:rPr>
        <w:rFonts w:ascii="Calibri" w:eastAsia="Cambria" w:hAnsi="Calibri" w:cs="Calibri" w:hint="default"/>
      </w:rPr>
    </w:lvl>
    <w:lvl w:ilvl="1" w:tplc="080C0003">
      <w:start w:val="1"/>
      <w:numFmt w:val="bullet"/>
      <w:lvlText w:val="o"/>
      <w:lvlJc w:val="left"/>
      <w:pPr>
        <w:ind w:left="2485" w:hanging="360"/>
      </w:pPr>
      <w:rPr>
        <w:rFonts w:ascii="Courier New" w:hAnsi="Courier New" w:cs="Courier New" w:hint="default"/>
      </w:rPr>
    </w:lvl>
    <w:lvl w:ilvl="2" w:tplc="080C0005" w:tentative="1">
      <w:start w:val="1"/>
      <w:numFmt w:val="bullet"/>
      <w:lvlText w:val=""/>
      <w:lvlJc w:val="left"/>
      <w:pPr>
        <w:ind w:left="3205" w:hanging="360"/>
      </w:pPr>
      <w:rPr>
        <w:rFonts w:ascii="Wingdings" w:hAnsi="Wingdings" w:hint="default"/>
      </w:rPr>
    </w:lvl>
    <w:lvl w:ilvl="3" w:tplc="080C0001" w:tentative="1">
      <w:start w:val="1"/>
      <w:numFmt w:val="bullet"/>
      <w:lvlText w:val=""/>
      <w:lvlJc w:val="left"/>
      <w:pPr>
        <w:ind w:left="3925" w:hanging="360"/>
      </w:pPr>
      <w:rPr>
        <w:rFonts w:ascii="Symbol" w:hAnsi="Symbol" w:hint="default"/>
      </w:rPr>
    </w:lvl>
    <w:lvl w:ilvl="4" w:tplc="080C0003" w:tentative="1">
      <w:start w:val="1"/>
      <w:numFmt w:val="bullet"/>
      <w:lvlText w:val="o"/>
      <w:lvlJc w:val="left"/>
      <w:pPr>
        <w:ind w:left="4645" w:hanging="360"/>
      </w:pPr>
      <w:rPr>
        <w:rFonts w:ascii="Courier New" w:hAnsi="Courier New" w:cs="Courier New" w:hint="default"/>
      </w:rPr>
    </w:lvl>
    <w:lvl w:ilvl="5" w:tplc="080C0005" w:tentative="1">
      <w:start w:val="1"/>
      <w:numFmt w:val="bullet"/>
      <w:lvlText w:val=""/>
      <w:lvlJc w:val="left"/>
      <w:pPr>
        <w:ind w:left="5365" w:hanging="360"/>
      </w:pPr>
      <w:rPr>
        <w:rFonts w:ascii="Wingdings" w:hAnsi="Wingdings" w:hint="default"/>
      </w:rPr>
    </w:lvl>
    <w:lvl w:ilvl="6" w:tplc="080C0001" w:tentative="1">
      <w:start w:val="1"/>
      <w:numFmt w:val="bullet"/>
      <w:lvlText w:val=""/>
      <w:lvlJc w:val="left"/>
      <w:pPr>
        <w:ind w:left="6085" w:hanging="360"/>
      </w:pPr>
      <w:rPr>
        <w:rFonts w:ascii="Symbol" w:hAnsi="Symbol" w:hint="default"/>
      </w:rPr>
    </w:lvl>
    <w:lvl w:ilvl="7" w:tplc="080C0003" w:tentative="1">
      <w:start w:val="1"/>
      <w:numFmt w:val="bullet"/>
      <w:lvlText w:val="o"/>
      <w:lvlJc w:val="left"/>
      <w:pPr>
        <w:ind w:left="6805" w:hanging="360"/>
      </w:pPr>
      <w:rPr>
        <w:rFonts w:ascii="Courier New" w:hAnsi="Courier New" w:cs="Courier New" w:hint="default"/>
      </w:rPr>
    </w:lvl>
    <w:lvl w:ilvl="8" w:tplc="080C0005" w:tentative="1">
      <w:start w:val="1"/>
      <w:numFmt w:val="bullet"/>
      <w:lvlText w:val=""/>
      <w:lvlJc w:val="left"/>
      <w:pPr>
        <w:ind w:left="7525" w:hanging="360"/>
      </w:pPr>
      <w:rPr>
        <w:rFonts w:ascii="Wingdings" w:hAnsi="Wingdings" w:hint="default"/>
      </w:rPr>
    </w:lvl>
  </w:abstractNum>
  <w:abstractNum w:abstractNumId="4">
    <w:nsid w:val="0A993A4E"/>
    <w:multiLevelType w:val="hybridMultilevel"/>
    <w:tmpl w:val="5360F066"/>
    <w:lvl w:ilvl="0" w:tplc="10668A68">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BE92AE6"/>
    <w:multiLevelType w:val="hybridMultilevel"/>
    <w:tmpl w:val="0F0812B8"/>
    <w:lvl w:ilvl="0" w:tplc="737A9D24">
      <w:start w:val="20"/>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16880DB0"/>
    <w:multiLevelType w:val="hybridMultilevel"/>
    <w:tmpl w:val="F7A405A6"/>
    <w:lvl w:ilvl="0" w:tplc="BC8A9F26">
      <w:start w:val="1"/>
      <w:numFmt w:val="decimal"/>
      <w:lvlText w:val="%1-"/>
      <w:lvlJc w:val="left"/>
      <w:pPr>
        <w:ind w:left="360" w:hanging="360"/>
      </w:pPr>
      <w:rPr>
        <w:rFonts w:hint="default"/>
        <w:b/>
        <w:color w:val="0070C0"/>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192B347F"/>
    <w:multiLevelType w:val="hybridMultilevel"/>
    <w:tmpl w:val="4926CA7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21BB3288"/>
    <w:multiLevelType w:val="hybridMultilevel"/>
    <w:tmpl w:val="752696BA"/>
    <w:lvl w:ilvl="0" w:tplc="03622402">
      <w:start w:val="1"/>
      <w:numFmt w:val="bullet"/>
      <w:lvlText w:val=""/>
      <w:lvlJc w:val="left"/>
      <w:pPr>
        <w:tabs>
          <w:tab w:val="num" w:pos="720"/>
        </w:tabs>
        <w:ind w:left="720" w:hanging="360"/>
      </w:pPr>
      <w:rPr>
        <w:rFonts w:ascii="Wingdings" w:hAnsi="Wingdings" w:hint="default"/>
      </w:rPr>
    </w:lvl>
    <w:lvl w:ilvl="1" w:tplc="A7D4E914" w:tentative="1">
      <w:start w:val="1"/>
      <w:numFmt w:val="bullet"/>
      <w:lvlText w:val=""/>
      <w:lvlJc w:val="left"/>
      <w:pPr>
        <w:tabs>
          <w:tab w:val="num" w:pos="1440"/>
        </w:tabs>
        <w:ind w:left="1440" w:hanging="360"/>
      </w:pPr>
      <w:rPr>
        <w:rFonts w:ascii="Wingdings" w:hAnsi="Wingdings" w:hint="default"/>
      </w:rPr>
    </w:lvl>
    <w:lvl w:ilvl="2" w:tplc="5B4A9234" w:tentative="1">
      <w:start w:val="1"/>
      <w:numFmt w:val="bullet"/>
      <w:lvlText w:val=""/>
      <w:lvlJc w:val="left"/>
      <w:pPr>
        <w:tabs>
          <w:tab w:val="num" w:pos="2160"/>
        </w:tabs>
        <w:ind w:left="2160" w:hanging="360"/>
      </w:pPr>
      <w:rPr>
        <w:rFonts w:ascii="Wingdings" w:hAnsi="Wingdings" w:hint="default"/>
      </w:rPr>
    </w:lvl>
    <w:lvl w:ilvl="3" w:tplc="62C0F44C" w:tentative="1">
      <w:start w:val="1"/>
      <w:numFmt w:val="bullet"/>
      <w:lvlText w:val=""/>
      <w:lvlJc w:val="left"/>
      <w:pPr>
        <w:tabs>
          <w:tab w:val="num" w:pos="2880"/>
        </w:tabs>
        <w:ind w:left="2880" w:hanging="360"/>
      </w:pPr>
      <w:rPr>
        <w:rFonts w:ascii="Wingdings" w:hAnsi="Wingdings" w:hint="default"/>
      </w:rPr>
    </w:lvl>
    <w:lvl w:ilvl="4" w:tplc="8B06ED12" w:tentative="1">
      <w:start w:val="1"/>
      <w:numFmt w:val="bullet"/>
      <w:lvlText w:val=""/>
      <w:lvlJc w:val="left"/>
      <w:pPr>
        <w:tabs>
          <w:tab w:val="num" w:pos="3600"/>
        </w:tabs>
        <w:ind w:left="3600" w:hanging="360"/>
      </w:pPr>
      <w:rPr>
        <w:rFonts w:ascii="Wingdings" w:hAnsi="Wingdings" w:hint="default"/>
      </w:rPr>
    </w:lvl>
    <w:lvl w:ilvl="5" w:tplc="83EC6362" w:tentative="1">
      <w:start w:val="1"/>
      <w:numFmt w:val="bullet"/>
      <w:lvlText w:val=""/>
      <w:lvlJc w:val="left"/>
      <w:pPr>
        <w:tabs>
          <w:tab w:val="num" w:pos="4320"/>
        </w:tabs>
        <w:ind w:left="4320" w:hanging="360"/>
      </w:pPr>
      <w:rPr>
        <w:rFonts w:ascii="Wingdings" w:hAnsi="Wingdings" w:hint="default"/>
      </w:rPr>
    </w:lvl>
    <w:lvl w:ilvl="6" w:tplc="17A8E6FC" w:tentative="1">
      <w:start w:val="1"/>
      <w:numFmt w:val="bullet"/>
      <w:lvlText w:val=""/>
      <w:lvlJc w:val="left"/>
      <w:pPr>
        <w:tabs>
          <w:tab w:val="num" w:pos="5040"/>
        </w:tabs>
        <w:ind w:left="5040" w:hanging="360"/>
      </w:pPr>
      <w:rPr>
        <w:rFonts w:ascii="Wingdings" w:hAnsi="Wingdings" w:hint="default"/>
      </w:rPr>
    </w:lvl>
    <w:lvl w:ilvl="7" w:tplc="D126466E" w:tentative="1">
      <w:start w:val="1"/>
      <w:numFmt w:val="bullet"/>
      <w:lvlText w:val=""/>
      <w:lvlJc w:val="left"/>
      <w:pPr>
        <w:tabs>
          <w:tab w:val="num" w:pos="5760"/>
        </w:tabs>
        <w:ind w:left="5760" w:hanging="360"/>
      </w:pPr>
      <w:rPr>
        <w:rFonts w:ascii="Wingdings" w:hAnsi="Wingdings" w:hint="default"/>
      </w:rPr>
    </w:lvl>
    <w:lvl w:ilvl="8" w:tplc="817E66A6" w:tentative="1">
      <w:start w:val="1"/>
      <w:numFmt w:val="bullet"/>
      <w:lvlText w:val=""/>
      <w:lvlJc w:val="left"/>
      <w:pPr>
        <w:tabs>
          <w:tab w:val="num" w:pos="6480"/>
        </w:tabs>
        <w:ind w:left="6480" w:hanging="360"/>
      </w:pPr>
      <w:rPr>
        <w:rFonts w:ascii="Wingdings" w:hAnsi="Wingdings" w:hint="default"/>
      </w:rPr>
    </w:lvl>
  </w:abstractNum>
  <w:abstractNum w:abstractNumId="9">
    <w:nsid w:val="2381453E"/>
    <w:multiLevelType w:val="hybridMultilevel"/>
    <w:tmpl w:val="2508F516"/>
    <w:lvl w:ilvl="0" w:tplc="0636B45E">
      <w:start w:val="1"/>
      <w:numFmt w:val="bullet"/>
      <w:lvlText w:val=""/>
      <w:lvlJc w:val="left"/>
      <w:pPr>
        <w:tabs>
          <w:tab w:val="num" w:pos="786"/>
        </w:tabs>
        <w:ind w:left="786" w:hanging="360"/>
      </w:pPr>
      <w:rPr>
        <w:rFonts w:ascii="Wingdings" w:hAnsi="Wingdings" w:hint="default"/>
      </w:rPr>
    </w:lvl>
    <w:lvl w:ilvl="1" w:tplc="2034E636">
      <w:start w:val="1"/>
      <w:numFmt w:val="bullet"/>
      <w:lvlText w:val=""/>
      <w:lvlJc w:val="left"/>
      <w:pPr>
        <w:tabs>
          <w:tab w:val="num" w:pos="1440"/>
        </w:tabs>
        <w:ind w:left="1440" w:hanging="360"/>
      </w:pPr>
      <w:rPr>
        <w:rFonts w:ascii="Wingdings" w:hAnsi="Wingdings" w:hint="default"/>
      </w:rPr>
    </w:lvl>
    <w:lvl w:ilvl="2" w:tplc="3C34F342" w:tentative="1">
      <w:start w:val="1"/>
      <w:numFmt w:val="bullet"/>
      <w:lvlText w:val=""/>
      <w:lvlJc w:val="left"/>
      <w:pPr>
        <w:tabs>
          <w:tab w:val="num" w:pos="2160"/>
        </w:tabs>
        <w:ind w:left="2160" w:hanging="360"/>
      </w:pPr>
      <w:rPr>
        <w:rFonts w:ascii="Wingdings" w:hAnsi="Wingdings" w:hint="default"/>
      </w:rPr>
    </w:lvl>
    <w:lvl w:ilvl="3" w:tplc="BDE81E18" w:tentative="1">
      <w:start w:val="1"/>
      <w:numFmt w:val="bullet"/>
      <w:lvlText w:val=""/>
      <w:lvlJc w:val="left"/>
      <w:pPr>
        <w:tabs>
          <w:tab w:val="num" w:pos="2880"/>
        </w:tabs>
        <w:ind w:left="2880" w:hanging="360"/>
      </w:pPr>
      <w:rPr>
        <w:rFonts w:ascii="Wingdings" w:hAnsi="Wingdings" w:hint="default"/>
      </w:rPr>
    </w:lvl>
    <w:lvl w:ilvl="4" w:tplc="C448ABAA" w:tentative="1">
      <w:start w:val="1"/>
      <w:numFmt w:val="bullet"/>
      <w:lvlText w:val=""/>
      <w:lvlJc w:val="left"/>
      <w:pPr>
        <w:tabs>
          <w:tab w:val="num" w:pos="3600"/>
        </w:tabs>
        <w:ind w:left="3600" w:hanging="360"/>
      </w:pPr>
      <w:rPr>
        <w:rFonts w:ascii="Wingdings" w:hAnsi="Wingdings" w:hint="default"/>
      </w:rPr>
    </w:lvl>
    <w:lvl w:ilvl="5" w:tplc="3320AEB0" w:tentative="1">
      <w:start w:val="1"/>
      <w:numFmt w:val="bullet"/>
      <w:lvlText w:val=""/>
      <w:lvlJc w:val="left"/>
      <w:pPr>
        <w:tabs>
          <w:tab w:val="num" w:pos="4320"/>
        </w:tabs>
        <w:ind w:left="4320" w:hanging="360"/>
      </w:pPr>
      <w:rPr>
        <w:rFonts w:ascii="Wingdings" w:hAnsi="Wingdings" w:hint="default"/>
      </w:rPr>
    </w:lvl>
    <w:lvl w:ilvl="6" w:tplc="28DCFC1A" w:tentative="1">
      <w:start w:val="1"/>
      <w:numFmt w:val="bullet"/>
      <w:lvlText w:val=""/>
      <w:lvlJc w:val="left"/>
      <w:pPr>
        <w:tabs>
          <w:tab w:val="num" w:pos="5040"/>
        </w:tabs>
        <w:ind w:left="5040" w:hanging="360"/>
      </w:pPr>
      <w:rPr>
        <w:rFonts w:ascii="Wingdings" w:hAnsi="Wingdings" w:hint="default"/>
      </w:rPr>
    </w:lvl>
    <w:lvl w:ilvl="7" w:tplc="FCC6CF46" w:tentative="1">
      <w:start w:val="1"/>
      <w:numFmt w:val="bullet"/>
      <w:lvlText w:val=""/>
      <w:lvlJc w:val="left"/>
      <w:pPr>
        <w:tabs>
          <w:tab w:val="num" w:pos="5760"/>
        </w:tabs>
        <w:ind w:left="5760" w:hanging="360"/>
      </w:pPr>
      <w:rPr>
        <w:rFonts w:ascii="Wingdings" w:hAnsi="Wingdings" w:hint="default"/>
      </w:rPr>
    </w:lvl>
    <w:lvl w:ilvl="8" w:tplc="2CE8482E" w:tentative="1">
      <w:start w:val="1"/>
      <w:numFmt w:val="bullet"/>
      <w:lvlText w:val=""/>
      <w:lvlJc w:val="left"/>
      <w:pPr>
        <w:tabs>
          <w:tab w:val="num" w:pos="6480"/>
        </w:tabs>
        <w:ind w:left="6480" w:hanging="360"/>
      </w:pPr>
      <w:rPr>
        <w:rFonts w:ascii="Wingdings" w:hAnsi="Wingdings" w:hint="default"/>
      </w:rPr>
    </w:lvl>
  </w:abstractNum>
  <w:abstractNum w:abstractNumId="10">
    <w:nsid w:val="23F103A7"/>
    <w:multiLevelType w:val="hybridMultilevel"/>
    <w:tmpl w:val="C046EAD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nsid w:val="2426020B"/>
    <w:multiLevelType w:val="hybridMultilevel"/>
    <w:tmpl w:val="9C5AA3E0"/>
    <w:lvl w:ilvl="0" w:tplc="7780DA44">
      <w:start w:val="9"/>
      <w:numFmt w:val="bullet"/>
      <w:lvlText w:val=""/>
      <w:lvlJc w:val="left"/>
      <w:pPr>
        <w:ind w:left="720" w:hanging="360"/>
      </w:pPr>
      <w:rPr>
        <w:rFonts w:ascii="Wingdings" w:eastAsia="Times New Roman" w:hAnsi="Wingdings" w:cs="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24DD2"/>
    <w:multiLevelType w:val="hybridMultilevel"/>
    <w:tmpl w:val="492A1E9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96410C9"/>
    <w:multiLevelType w:val="hybridMultilevel"/>
    <w:tmpl w:val="11B0CC10"/>
    <w:lvl w:ilvl="0" w:tplc="F72CE278">
      <w:start w:val="1"/>
      <w:numFmt w:val="decimal"/>
      <w:lvlText w:val="%1-"/>
      <w:lvlJc w:val="left"/>
      <w:pPr>
        <w:ind w:left="720" w:hanging="360"/>
      </w:pPr>
      <w:rPr>
        <w:rFonts w:hint="default"/>
        <w:b/>
        <w:i/>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B895920"/>
    <w:multiLevelType w:val="hybridMultilevel"/>
    <w:tmpl w:val="CC964226"/>
    <w:lvl w:ilvl="0" w:tplc="8BD6143E">
      <w:start w:val="7"/>
      <w:numFmt w:val="bullet"/>
      <w:lvlText w:val="-"/>
      <w:lvlJc w:val="left"/>
      <w:pPr>
        <w:ind w:left="1068" w:hanging="360"/>
      </w:pPr>
      <w:rPr>
        <w:rFonts w:ascii="Calibri" w:eastAsia="Times New Roman" w:hAnsi="Calibri" w:cs="Calibri"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31E73A7A"/>
    <w:multiLevelType w:val="multilevel"/>
    <w:tmpl w:val="3DBE21A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3"/>
      <w:numFmt w:val="decimal"/>
      <w:lvlText w:val="%3-"/>
      <w:lvlJc w:val="left"/>
      <w:pPr>
        <w:ind w:left="2340" w:hanging="360"/>
      </w:pPr>
      <w:rPr>
        <w:rFonts w:hint="default"/>
      </w:rPr>
    </w:lvl>
    <w:lvl w:ilvl="3">
      <w:start w:val="9"/>
      <w:numFmt w:val="bullet"/>
      <w:lvlText w:val=""/>
      <w:lvlJc w:val="left"/>
      <w:pPr>
        <w:ind w:left="1353" w:hanging="360"/>
      </w:pPr>
      <w:rPr>
        <w:rFonts w:ascii="Wingdings" w:eastAsia="Times New Roman" w:hAnsi="Wingdings" w:cs="Calibri"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0354DE"/>
    <w:multiLevelType w:val="hybridMultilevel"/>
    <w:tmpl w:val="021C6AF6"/>
    <w:lvl w:ilvl="0" w:tplc="D86C690C">
      <w:start w:val="1"/>
      <w:numFmt w:val="bullet"/>
      <w:lvlText w:val=""/>
      <w:lvlJc w:val="left"/>
      <w:pPr>
        <w:tabs>
          <w:tab w:val="num" w:pos="720"/>
        </w:tabs>
        <w:ind w:left="720" w:hanging="360"/>
      </w:pPr>
      <w:rPr>
        <w:rFonts w:ascii="Wingdings" w:hAnsi="Wingdings" w:hint="default"/>
      </w:rPr>
    </w:lvl>
    <w:lvl w:ilvl="1" w:tplc="86308938">
      <w:start w:val="1248"/>
      <w:numFmt w:val="bullet"/>
      <w:lvlText w:val=""/>
      <w:lvlJc w:val="left"/>
      <w:pPr>
        <w:tabs>
          <w:tab w:val="num" w:pos="1440"/>
        </w:tabs>
        <w:ind w:left="1440" w:hanging="360"/>
      </w:pPr>
      <w:rPr>
        <w:rFonts w:ascii="Wingdings" w:hAnsi="Wingdings" w:hint="default"/>
      </w:rPr>
    </w:lvl>
    <w:lvl w:ilvl="2" w:tplc="9E247562" w:tentative="1">
      <w:start w:val="1"/>
      <w:numFmt w:val="bullet"/>
      <w:lvlText w:val=""/>
      <w:lvlJc w:val="left"/>
      <w:pPr>
        <w:tabs>
          <w:tab w:val="num" w:pos="2160"/>
        </w:tabs>
        <w:ind w:left="2160" w:hanging="360"/>
      </w:pPr>
      <w:rPr>
        <w:rFonts w:ascii="Wingdings" w:hAnsi="Wingdings" w:hint="default"/>
      </w:rPr>
    </w:lvl>
    <w:lvl w:ilvl="3" w:tplc="BDE0C2C0" w:tentative="1">
      <w:start w:val="1"/>
      <w:numFmt w:val="bullet"/>
      <w:lvlText w:val=""/>
      <w:lvlJc w:val="left"/>
      <w:pPr>
        <w:tabs>
          <w:tab w:val="num" w:pos="2880"/>
        </w:tabs>
        <w:ind w:left="2880" w:hanging="360"/>
      </w:pPr>
      <w:rPr>
        <w:rFonts w:ascii="Wingdings" w:hAnsi="Wingdings" w:hint="default"/>
      </w:rPr>
    </w:lvl>
    <w:lvl w:ilvl="4" w:tplc="CAB86DD6" w:tentative="1">
      <w:start w:val="1"/>
      <w:numFmt w:val="bullet"/>
      <w:lvlText w:val=""/>
      <w:lvlJc w:val="left"/>
      <w:pPr>
        <w:tabs>
          <w:tab w:val="num" w:pos="3600"/>
        </w:tabs>
        <w:ind w:left="3600" w:hanging="360"/>
      </w:pPr>
      <w:rPr>
        <w:rFonts w:ascii="Wingdings" w:hAnsi="Wingdings" w:hint="default"/>
      </w:rPr>
    </w:lvl>
    <w:lvl w:ilvl="5" w:tplc="4A04E36A" w:tentative="1">
      <w:start w:val="1"/>
      <w:numFmt w:val="bullet"/>
      <w:lvlText w:val=""/>
      <w:lvlJc w:val="left"/>
      <w:pPr>
        <w:tabs>
          <w:tab w:val="num" w:pos="4320"/>
        </w:tabs>
        <w:ind w:left="4320" w:hanging="360"/>
      </w:pPr>
      <w:rPr>
        <w:rFonts w:ascii="Wingdings" w:hAnsi="Wingdings" w:hint="default"/>
      </w:rPr>
    </w:lvl>
    <w:lvl w:ilvl="6" w:tplc="0D98E478" w:tentative="1">
      <w:start w:val="1"/>
      <w:numFmt w:val="bullet"/>
      <w:lvlText w:val=""/>
      <w:lvlJc w:val="left"/>
      <w:pPr>
        <w:tabs>
          <w:tab w:val="num" w:pos="5040"/>
        </w:tabs>
        <w:ind w:left="5040" w:hanging="360"/>
      </w:pPr>
      <w:rPr>
        <w:rFonts w:ascii="Wingdings" w:hAnsi="Wingdings" w:hint="default"/>
      </w:rPr>
    </w:lvl>
    <w:lvl w:ilvl="7" w:tplc="72FA3974" w:tentative="1">
      <w:start w:val="1"/>
      <w:numFmt w:val="bullet"/>
      <w:lvlText w:val=""/>
      <w:lvlJc w:val="left"/>
      <w:pPr>
        <w:tabs>
          <w:tab w:val="num" w:pos="5760"/>
        </w:tabs>
        <w:ind w:left="5760" w:hanging="360"/>
      </w:pPr>
      <w:rPr>
        <w:rFonts w:ascii="Wingdings" w:hAnsi="Wingdings" w:hint="default"/>
      </w:rPr>
    </w:lvl>
    <w:lvl w:ilvl="8" w:tplc="9912F14C" w:tentative="1">
      <w:start w:val="1"/>
      <w:numFmt w:val="bullet"/>
      <w:lvlText w:val=""/>
      <w:lvlJc w:val="left"/>
      <w:pPr>
        <w:tabs>
          <w:tab w:val="num" w:pos="6480"/>
        </w:tabs>
        <w:ind w:left="6480" w:hanging="360"/>
      </w:pPr>
      <w:rPr>
        <w:rFonts w:ascii="Wingdings" w:hAnsi="Wingdings" w:hint="default"/>
      </w:rPr>
    </w:lvl>
  </w:abstractNum>
  <w:abstractNum w:abstractNumId="17">
    <w:nsid w:val="3705022F"/>
    <w:multiLevelType w:val="hybridMultilevel"/>
    <w:tmpl w:val="E5B631CC"/>
    <w:lvl w:ilvl="0" w:tplc="E09C42D2">
      <w:start w:val="1"/>
      <w:numFmt w:val="bullet"/>
      <w:lvlText w:val=""/>
      <w:lvlJc w:val="left"/>
      <w:pPr>
        <w:tabs>
          <w:tab w:val="num" w:pos="720"/>
        </w:tabs>
        <w:ind w:left="720" w:hanging="360"/>
      </w:pPr>
      <w:rPr>
        <w:rFonts w:ascii="Wingdings" w:hAnsi="Wingdings" w:hint="default"/>
      </w:rPr>
    </w:lvl>
    <w:lvl w:ilvl="1" w:tplc="FA924CEC">
      <w:start w:val="1"/>
      <w:numFmt w:val="bullet"/>
      <w:lvlText w:val=""/>
      <w:lvlJc w:val="left"/>
      <w:pPr>
        <w:tabs>
          <w:tab w:val="num" w:pos="1440"/>
        </w:tabs>
        <w:ind w:left="1440" w:hanging="360"/>
      </w:pPr>
      <w:rPr>
        <w:rFonts w:ascii="Wingdings" w:hAnsi="Wingdings" w:hint="default"/>
      </w:rPr>
    </w:lvl>
    <w:lvl w:ilvl="2" w:tplc="8604E7FE">
      <w:start w:val="552"/>
      <w:numFmt w:val="bullet"/>
      <w:lvlText w:val=""/>
      <w:lvlJc w:val="left"/>
      <w:pPr>
        <w:tabs>
          <w:tab w:val="num" w:pos="2160"/>
        </w:tabs>
        <w:ind w:left="2160" w:hanging="360"/>
      </w:pPr>
      <w:rPr>
        <w:rFonts w:ascii="Wingdings" w:hAnsi="Wingdings" w:hint="default"/>
      </w:rPr>
    </w:lvl>
    <w:lvl w:ilvl="3" w:tplc="B8B4661C" w:tentative="1">
      <w:start w:val="1"/>
      <w:numFmt w:val="bullet"/>
      <w:lvlText w:val=""/>
      <w:lvlJc w:val="left"/>
      <w:pPr>
        <w:tabs>
          <w:tab w:val="num" w:pos="2880"/>
        </w:tabs>
        <w:ind w:left="2880" w:hanging="360"/>
      </w:pPr>
      <w:rPr>
        <w:rFonts w:ascii="Wingdings" w:hAnsi="Wingdings" w:hint="default"/>
      </w:rPr>
    </w:lvl>
    <w:lvl w:ilvl="4" w:tplc="9FFC27AE" w:tentative="1">
      <w:start w:val="1"/>
      <w:numFmt w:val="bullet"/>
      <w:lvlText w:val=""/>
      <w:lvlJc w:val="left"/>
      <w:pPr>
        <w:tabs>
          <w:tab w:val="num" w:pos="3600"/>
        </w:tabs>
        <w:ind w:left="3600" w:hanging="360"/>
      </w:pPr>
      <w:rPr>
        <w:rFonts w:ascii="Wingdings" w:hAnsi="Wingdings" w:hint="default"/>
      </w:rPr>
    </w:lvl>
    <w:lvl w:ilvl="5" w:tplc="C05860E2" w:tentative="1">
      <w:start w:val="1"/>
      <w:numFmt w:val="bullet"/>
      <w:lvlText w:val=""/>
      <w:lvlJc w:val="left"/>
      <w:pPr>
        <w:tabs>
          <w:tab w:val="num" w:pos="4320"/>
        </w:tabs>
        <w:ind w:left="4320" w:hanging="360"/>
      </w:pPr>
      <w:rPr>
        <w:rFonts w:ascii="Wingdings" w:hAnsi="Wingdings" w:hint="default"/>
      </w:rPr>
    </w:lvl>
    <w:lvl w:ilvl="6" w:tplc="1CBEE740" w:tentative="1">
      <w:start w:val="1"/>
      <w:numFmt w:val="bullet"/>
      <w:lvlText w:val=""/>
      <w:lvlJc w:val="left"/>
      <w:pPr>
        <w:tabs>
          <w:tab w:val="num" w:pos="5040"/>
        </w:tabs>
        <w:ind w:left="5040" w:hanging="360"/>
      </w:pPr>
      <w:rPr>
        <w:rFonts w:ascii="Wingdings" w:hAnsi="Wingdings" w:hint="default"/>
      </w:rPr>
    </w:lvl>
    <w:lvl w:ilvl="7" w:tplc="2D5EDDB0" w:tentative="1">
      <w:start w:val="1"/>
      <w:numFmt w:val="bullet"/>
      <w:lvlText w:val=""/>
      <w:lvlJc w:val="left"/>
      <w:pPr>
        <w:tabs>
          <w:tab w:val="num" w:pos="5760"/>
        </w:tabs>
        <w:ind w:left="5760" w:hanging="360"/>
      </w:pPr>
      <w:rPr>
        <w:rFonts w:ascii="Wingdings" w:hAnsi="Wingdings" w:hint="default"/>
      </w:rPr>
    </w:lvl>
    <w:lvl w:ilvl="8" w:tplc="52F4B096" w:tentative="1">
      <w:start w:val="1"/>
      <w:numFmt w:val="bullet"/>
      <w:lvlText w:val=""/>
      <w:lvlJc w:val="left"/>
      <w:pPr>
        <w:tabs>
          <w:tab w:val="num" w:pos="6480"/>
        </w:tabs>
        <w:ind w:left="6480" w:hanging="360"/>
      </w:pPr>
      <w:rPr>
        <w:rFonts w:ascii="Wingdings" w:hAnsi="Wingdings" w:hint="default"/>
      </w:rPr>
    </w:lvl>
  </w:abstractNum>
  <w:abstractNum w:abstractNumId="18">
    <w:nsid w:val="37D77401"/>
    <w:multiLevelType w:val="hybridMultilevel"/>
    <w:tmpl w:val="3FAAC7DC"/>
    <w:lvl w:ilvl="0" w:tplc="8BD6143E">
      <w:start w:val="7"/>
      <w:numFmt w:val="bullet"/>
      <w:lvlText w:val="-"/>
      <w:lvlJc w:val="left"/>
      <w:pPr>
        <w:ind w:left="1068" w:hanging="360"/>
      </w:pPr>
      <w:rPr>
        <w:rFonts w:ascii="Calibri" w:eastAsia="Times New Roman"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3A922DA2"/>
    <w:multiLevelType w:val="singleLevel"/>
    <w:tmpl w:val="9F0C1AD4"/>
    <w:lvl w:ilvl="0">
      <w:start w:val="1"/>
      <w:numFmt w:val="decimal"/>
      <w:lvlText w:val="%1."/>
      <w:lvlJc w:val="left"/>
      <w:pPr>
        <w:tabs>
          <w:tab w:val="num" w:pos="720"/>
        </w:tabs>
        <w:ind w:left="720" w:hanging="720"/>
      </w:pPr>
      <w:rPr>
        <w:rFonts w:hint="default"/>
      </w:rPr>
    </w:lvl>
  </w:abstractNum>
  <w:abstractNum w:abstractNumId="20">
    <w:nsid w:val="3B0041B5"/>
    <w:multiLevelType w:val="hybridMultilevel"/>
    <w:tmpl w:val="5E64A072"/>
    <w:lvl w:ilvl="0" w:tplc="080C0001">
      <w:start w:val="1"/>
      <w:numFmt w:val="bullet"/>
      <w:lvlText w:val=""/>
      <w:lvlJc w:val="left"/>
      <w:pPr>
        <w:ind w:left="1776" w:hanging="360"/>
      </w:pPr>
      <w:rPr>
        <w:rFonts w:ascii="Symbol" w:hAnsi="Symbol" w:hint="default"/>
        <w:color w:val="4D4D4D"/>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1">
    <w:nsid w:val="3C762EEC"/>
    <w:multiLevelType w:val="hybridMultilevel"/>
    <w:tmpl w:val="B4C8E3AE"/>
    <w:lvl w:ilvl="0" w:tplc="3D7C4F40">
      <w:start w:val="1"/>
      <w:numFmt w:val="lowerLetter"/>
      <w:lvlText w:val="%1)"/>
      <w:lvlJc w:val="left"/>
      <w:pPr>
        <w:tabs>
          <w:tab w:val="num" w:pos="3905"/>
        </w:tabs>
        <w:ind w:left="3905" w:hanging="360"/>
      </w:pPr>
    </w:lvl>
    <w:lvl w:ilvl="1" w:tplc="A9E406E8" w:tentative="1">
      <w:start w:val="1"/>
      <w:numFmt w:val="lowerLetter"/>
      <w:lvlText w:val="%2)"/>
      <w:lvlJc w:val="left"/>
      <w:pPr>
        <w:tabs>
          <w:tab w:val="num" w:pos="4625"/>
        </w:tabs>
        <w:ind w:left="4625" w:hanging="360"/>
      </w:pPr>
    </w:lvl>
    <w:lvl w:ilvl="2" w:tplc="5AF03566" w:tentative="1">
      <w:start w:val="1"/>
      <w:numFmt w:val="lowerLetter"/>
      <w:lvlText w:val="%3)"/>
      <w:lvlJc w:val="left"/>
      <w:pPr>
        <w:tabs>
          <w:tab w:val="num" w:pos="5345"/>
        </w:tabs>
        <w:ind w:left="5345" w:hanging="360"/>
      </w:pPr>
    </w:lvl>
    <w:lvl w:ilvl="3" w:tplc="173CA0D0" w:tentative="1">
      <w:start w:val="1"/>
      <w:numFmt w:val="lowerLetter"/>
      <w:lvlText w:val="%4)"/>
      <w:lvlJc w:val="left"/>
      <w:pPr>
        <w:tabs>
          <w:tab w:val="num" w:pos="6065"/>
        </w:tabs>
        <w:ind w:left="6065" w:hanging="360"/>
      </w:pPr>
    </w:lvl>
    <w:lvl w:ilvl="4" w:tplc="EC5E8EE6" w:tentative="1">
      <w:start w:val="1"/>
      <w:numFmt w:val="lowerLetter"/>
      <w:lvlText w:val="%5)"/>
      <w:lvlJc w:val="left"/>
      <w:pPr>
        <w:tabs>
          <w:tab w:val="num" w:pos="6785"/>
        </w:tabs>
        <w:ind w:left="6785" w:hanging="360"/>
      </w:pPr>
    </w:lvl>
    <w:lvl w:ilvl="5" w:tplc="822AEF58" w:tentative="1">
      <w:start w:val="1"/>
      <w:numFmt w:val="lowerLetter"/>
      <w:lvlText w:val="%6)"/>
      <w:lvlJc w:val="left"/>
      <w:pPr>
        <w:tabs>
          <w:tab w:val="num" w:pos="7505"/>
        </w:tabs>
        <w:ind w:left="7505" w:hanging="360"/>
      </w:pPr>
    </w:lvl>
    <w:lvl w:ilvl="6" w:tplc="9956EBAA" w:tentative="1">
      <w:start w:val="1"/>
      <w:numFmt w:val="lowerLetter"/>
      <w:lvlText w:val="%7)"/>
      <w:lvlJc w:val="left"/>
      <w:pPr>
        <w:tabs>
          <w:tab w:val="num" w:pos="8225"/>
        </w:tabs>
        <w:ind w:left="8225" w:hanging="360"/>
      </w:pPr>
    </w:lvl>
    <w:lvl w:ilvl="7" w:tplc="9698C5E6" w:tentative="1">
      <w:start w:val="1"/>
      <w:numFmt w:val="lowerLetter"/>
      <w:lvlText w:val="%8)"/>
      <w:lvlJc w:val="left"/>
      <w:pPr>
        <w:tabs>
          <w:tab w:val="num" w:pos="8945"/>
        </w:tabs>
        <w:ind w:left="8945" w:hanging="360"/>
      </w:pPr>
    </w:lvl>
    <w:lvl w:ilvl="8" w:tplc="81343F00" w:tentative="1">
      <w:start w:val="1"/>
      <w:numFmt w:val="lowerLetter"/>
      <w:lvlText w:val="%9)"/>
      <w:lvlJc w:val="left"/>
      <w:pPr>
        <w:tabs>
          <w:tab w:val="num" w:pos="9665"/>
        </w:tabs>
        <w:ind w:left="9665" w:hanging="360"/>
      </w:pPr>
    </w:lvl>
  </w:abstractNum>
  <w:abstractNum w:abstractNumId="22">
    <w:nsid w:val="43AD0C9E"/>
    <w:multiLevelType w:val="hybridMultilevel"/>
    <w:tmpl w:val="8AA42460"/>
    <w:lvl w:ilvl="0" w:tplc="E988A25A">
      <w:start w:val="1"/>
      <w:numFmt w:val="decimal"/>
      <w:lvlText w:val="%1)"/>
      <w:lvlJc w:val="left"/>
      <w:pPr>
        <w:ind w:left="360" w:hanging="360"/>
      </w:pPr>
      <w:rPr>
        <w:rFonts w:ascii="Calibri" w:eastAsia="Cambria" w:hAnsi="Calibri" w:cs="Calibri" w:hint="default"/>
        <w:b/>
        <w:color w:val="auto"/>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44E83536"/>
    <w:multiLevelType w:val="hybridMultilevel"/>
    <w:tmpl w:val="E0163DA2"/>
    <w:lvl w:ilvl="0" w:tplc="19CC099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nsid w:val="489673A8"/>
    <w:multiLevelType w:val="hybridMultilevel"/>
    <w:tmpl w:val="66E01018"/>
    <w:lvl w:ilvl="0" w:tplc="8BD6143E">
      <w:start w:val="7"/>
      <w:numFmt w:val="bullet"/>
      <w:lvlText w:val="-"/>
      <w:lvlJc w:val="left"/>
      <w:pPr>
        <w:ind w:left="1068" w:hanging="360"/>
      </w:pPr>
      <w:rPr>
        <w:rFonts w:ascii="Calibri" w:eastAsia="Times New Roman"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nsid w:val="48EA09D2"/>
    <w:multiLevelType w:val="hybridMultilevel"/>
    <w:tmpl w:val="19FE64B4"/>
    <w:lvl w:ilvl="0" w:tplc="E130ADFC">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380EA4"/>
    <w:multiLevelType w:val="hybridMultilevel"/>
    <w:tmpl w:val="19FE64B4"/>
    <w:lvl w:ilvl="0" w:tplc="E130ADFC">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BAA0589"/>
    <w:multiLevelType w:val="hybridMultilevel"/>
    <w:tmpl w:val="23F6F762"/>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5404732C"/>
    <w:multiLevelType w:val="hybridMultilevel"/>
    <w:tmpl w:val="00A630F0"/>
    <w:lvl w:ilvl="0" w:tplc="737A9D24">
      <w:start w:val="20"/>
      <w:numFmt w:val="bullet"/>
      <w:lvlText w:val="-"/>
      <w:lvlJc w:val="left"/>
      <w:pPr>
        <w:ind w:left="928" w:hanging="360"/>
      </w:pPr>
      <w:rPr>
        <w:rFonts w:ascii="Times New Roman" w:eastAsia="Times New Roman" w:hAnsi="Times New Roman" w:cs="Times New Roman" w:hint="default"/>
        <w:color w:val="4D4D4D"/>
      </w:rPr>
    </w:lvl>
    <w:lvl w:ilvl="1" w:tplc="080C0019">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9">
    <w:nsid w:val="5CF4574C"/>
    <w:multiLevelType w:val="hybridMultilevel"/>
    <w:tmpl w:val="CA106FFE"/>
    <w:lvl w:ilvl="0" w:tplc="053ABD4A">
      <w:start w:val="5"/>
      <w:numFmt w:val="bullet"/>
      <w:lvlText w:val="-"/>
      <w:lvlJc w:val="left"/>
      <w:pPr>
        <w:ind w:left="1797" w:hanging="360"/>
      </w:pPr>
      <w:rPr>
        <w:rFonts w:ascii="Calibri" w:eastAsia="Calibri" w:hAnsi="Calibri" w:cs="Times New Roman" w:hint="default"/>
      </w:rPr>
    </w:lvl>
    <w:lvl w:ilvl="1" w:tplc="080C0003">
      <w:start w:val="1"/>
      <w:numFmt w:val="decimal"/>
      <w:lvlText w:val="%2."/>
      <w:lvlJc w:val="left"/>
      <w:pPr>
        <w:tabs>
          <w:tab w:val="num" w:pos="2517"/>
        </w:tabs>
        <w:ind w:left="2517" w:hanging="360"/>
      </w:pPr>
    </w:lvl>
    <w:lvl w:ilvl="2" w:tplc="080C0005">
      <w:start w:val="1"/>
      <w:numFmt w:val="decimal"/>
      <w:lvlText w:val="%3."/>
      <w:lvlJc w:val="left"/>
      <w:pPr>
        <w:tabs>
          <w:tab w:val="num" w:pos="3237"/>
        </w:tabs>
        <w:ind w:left="3237" w:hanging="360"/>
      </w:pPr>
    </w:lvl>
    <w:lvl w:ilvl="3" w:tplc="053ABD4A">
      <w:start w:val="5"/>
      <w:numFmt w:val="bullet"/>
      <w:lvlText w:val="-"/>
      <w:lvlJc w:val="left"/>
      <w:pPr>
        <w:tabs>
          <w:tab w:val="num" w:pos="3957"/>
        </w:tabs>
        <w:ind w:left="3957" w:hanging="360"/>
      </w:pPr>
      <w:rPr>
        <w:rFonts w:ascii="Calibri" w:eastAsia="Calibri" w:hAnsi="Calibri" w:cs="Times New Roman" w:hint="default"/>
      </w:rPr>
    </w:lvl>
    <w:lvl w:ilvl="4" w:tplc="080C0003">
      <w:start w:val="1"/>
      <w:numFmt w:val="decimal"/>
      <w:lvlText w:val="%5."/>
      <w:lvlJc w:val="left"/>
      <w:pPr>
        <w:tabs>
          <w:tab w:val="num" w:pos="4677"/>
        </w:tabs>
        <w:ind w:left="4677" w:hanging="360"/>
      </w:pPr>
    </w:lvl>
    <w:lvl w:ilvl="5" w:tplc="080C0005">
      <w:start w:val="1"/>
      <w:numFmt w:val="decimal"/>
      <w:lvlText w:val="%6."/>
      <w:lvlJc w:val="left"/>
      <w:pPr>
        <w:tabs>
          <w:tab w:val="num" w:pos="5397"/>
        </w:tabs>
        <w:ind w:left="5397" w:hanging="360"/>
      </w:pPr>
    </w:lvl>
    <w:lvl w:ilvl="6" w:tplc="080C0001">
      <w:start w:val="1"/>
      <w:numFmt w:val="decimal"/>
      <w:lvlText w:val="%7."/>
      <w:lvlJc w:val="left"/>
      <w:pPr>
        <w:tabs>
          <w:tab w:val="num" w:pos="6117"/>
        </w:tabs>
        <w:ind w:left="6117" w:hanging="360"/>
      </w:pPr>
    </w:lvl>
    <w:lvl w:ilvl="7" w:tplc="080C0003">
      <w:start w:val="1"/>
      <w:numFmt w:val="decimal"/>
      <w:lvlText w:val="%8."/>
      <w:lvlJc w:val="left"/>
      <w:pPr>
        <w:tabs>
          <w:tab w:val="num" w:pos="6837"/>
        </w:tabs>
        <w:ind w:left="6837" w:hanging="360"/>
      </w:pPr>
    </w:lvl>
    <w:lvl w:ilvl="8" w:tplc="080C0005">
      <w:start w:val="1"/>
      <w:numFmt w:val="decimal"/>
      <w:lvlText w:val="%9."/>
      <w:lvlJc w:val="left"/>
      <w:pPr>
        <w:tabs>
          <w:tab w:val="num" w:pos="7557"/>
        </w:tabs>
        <w:ind w:left="7557" w:hanging="360"/>
      </w:pPr>
    </w:lvl>
  </w:abstractNum>
  <w:abstractNum w:abstractNumId="30">
    <w:nsid w:val="6CC21917"/>
    <w:multiLevelType w:val="hybridMultilevel"/>
    <w:tmpl w:val="6F603CBE"/>
    <w:lvl w:ilvl="0" w:tplc="AD2865AE">
      <w:start w:val="1"/>
      <w:numFmt w:val="lowerLetter"/>
      <w:lvlText w:val="%1)"/>
      <w:lvlJc w:val="left"/>
      <w:pPr>
        <w:ind w:left="192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70AA045D"/>
    <w:multiLevelType w:val="hybridMultilevel"/>
    <w:tmpl w:val="32E4B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B53631"/>
    <w:multiLevelType w:val="hybridMultilevel"/>
    <w:tmpl w:val="6660D5FC"/>
    <w:lvl w:ilvl="0" w:tplc="ABB25636">
      <w:start w:val="1"/>
      <w:numFmt w:val="bullet"/>
      <w:lvlText w:val=""/>
      <w:lvlJc w:val="left"/>
      <w:pPr>
        <w:tabs>
          <w:tab w:val="num" w:pos="720"/>
        </w:tabs>
        <w:ind w:left="720" w:hanging="360"/>
      </w:pPr>
      <w:rPr>
        <w:rFonts w:ascii="Wingdings" w:hAnsi="Wingdings" w:hint="default"/>
      </w:rPr>
    </w:lvl>
    <w:lvl w:ilvl="1" w:tplc="D7845C22" w:tentative="1">
      <w:start w:val="1"/>
      <w:numFmt w:val="bullet"/>
      <w:lvlText w:val=""/>
      <w:lvlJc w:val="left"/>
      <w:pPr>
        <w:tabs>
          <w:tab w:val="num" w:pos="1440"/>
        </w:tabs>
        <w:ind w:left="1440" w:hanging="360"/>
      </w:pPr>
      <w:rPr>
        <w:rFonts w:ascii="Wingdings" w:hAnsi="Wingdings" w:hint="default"/>
      </w:rPr>
    </w:lvl>
    <w:lvl w:ilvl="2" w:tplc="D70216A6" w:tentative="1">
      <w:start w:val="1"/>
      <w:numFmt w:val="bullet"/>
      <w:lvlText w:val=""/>
      <w:lvlJc w:val="left"/>
      <w:pPr>
        <w:tabs>
          <w:tab w:val="num" w:pos="2160"/>
        </w:tabs>
        <w:ind w:left="2160" w:hanging="360"/>
      </w:pPr>
      <w:rPr>
        <w:rFonts w:ascii="Wingdings" w:hAnsi="Wingdings" w:hint="default"/>
      </w:rPr>
    </w:lvl>
    <w:lvl w:ilvl="3" w:tplc="5812163E" w:tentative="1">
      <w:start w:val="1"/>
      <w:numFmt w:val="bullet"/>
      <w:lvlText w:val=""/>
      <w:lvlJc w:val="left"/>
      <w:pPr>
        <w:tabs>
          <w:tab w:val="num" w:pos="2880"/>
        </w:tabs>
        <w:ind w:left="2880" w:hanging="360"/>
      </w:pPr>
      <w:rPr>
        <w:rFonts w:ascii="Wingdings" w:hAnsi="Wingdings" w:hint="default"/>
      </w:rPr>
    </w:lvl>
    <w:lvl w:ilvl="4" w:tplc="A9B4F1B0" w:tentative="1">
      <w:start w:val="1"/>
      <w:numFmt w:val="bullet"/>
      <w:lvlText w:val=""/>
      <w:lvlJc w:val="left"/>
      <w:pPr>
        <w:tabs>
          <w:tab w:val="num" w:pos="3600"/>
        </w:tabs>
        <w:ind w:left="3600" w:hanging="360"/>
      </w:pPr>
      <w:rPr>
        <w:rFonts w:ascii="Wingdings" w:hAnsi="Wingdings" w:hint="default"/>
      </w:rPr>
    </w:lvl>
    <w:lvl w:ilvl="5" w:tplc="7996D6E6" w:tentative="1">
      <w:start w:val="1"/>
      <w:numFmt w:val="bullet"/>
      <w:lvlText w:val=""/>
      <w:lvlJc w:val="left"/>
      <w:pPr>
        <w:tabs>
          <w:tab w:val="num" w:pos="4320"/>
        </w:tabs>
        <w:ind w:left="4320" w:hanging="360"/>
      </w:pPr>
      <w:rPr>
        <w:rFonts w:ascii="Wingdings" w:hAnsi="Wingdings" w:hint="default"/>
      </w:rPr>
    </w:lvl>
    <w:lvl w:ilvl="6" w:tplc="D930A75A" w:tentative="1">
      <w:start w:val="1"/>
      <w:numFmt w:val="bullet"/>
      <w:lvlText w:val=""/>
      <w:lvlJc w:val="left"/>
      <w:pPr>
        <w:tabs>
          <w:tab w:val="num" w:pos="5040"/>
        </w:tabs>
        <w:ind w:left="5040" w:hanging="360"/>
      </w:pPr>
      <w:rPr>
        <w:rFonts w:ascii="Wingdings" w:hAnsi="Wingdings" w:hint="default"/>
      </w:rPr>
    </w:lvl>
    <w:lvl w:ilvl="7" w:tplc="C7C2DA44" w:tentative="1">
      <w:start w:val="1"/>
      <w:numFmt w:val="bullet"/>
      <w:lvlText w:val=""/>
      <w:lvlJc w:val="left"/>
      <w:pPr>
        <w:tabs>
          <w:tab w:val="num" w:pos="5760"/>
        </w:tabs>
        <w:ind w:left="5760" w:hanging="360"/>
      </w:pPr>
      <w:rPr>
        <w:rFonts w:ascii="Wingdings" w:hAnsi="Wingdings" w:hint="default"/>
      </w:rPr>
    </w:lvl>
    <w:lvl w:ilvl="8" w:tplc="003C3BFE" w:tentative="1">
      <w:start w:val="1"/>
      <w:numFmt w:val="bullet"/>
      <w:lvlText w:val=""/>
      <w:lvlJc w:val="left"/>
      <w:pPr>
        <w:tabs>
          <w:tab w:val="num" w:pos="6480"/>
        </w:tabs>
        <w:ind w:left="6480" w:hanging="360"/>
      </w:pPr>
      <w:rPr>
        <w:rFonts w:ascii="Wingdings" w:hAnsi="Wingdings" w:hint="default"/>
      </w:rPr>
    </w:lvl>
  </w:abstractNum>
  <w:abstractNum w:abstractNumId="33">
    <w:nsid w:val="78121187"/>
    <w:multiLevelType w:val="hybridMultilevel"/>
    <w:tmpl w:val="2F6A4D64"/>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4">
    <w:nsid w:val="7CCB49F3"/>
    <w:multiLevelType w:val="hybridMultilevel"/>
    <w:tmpl w:val="810E89E4"/>
    <w:lvl w:ilvl="0" w:tplc="64D48782">
      <w:start w:val="1"/>
      <w:numFmt w:val="bullet"/>
      <w:lvlText w:val=""/>
      <w:lvlJc w:val="left"/>
      <w:pPr>
        <w:tabs>
          <w:tab w:val="num" w:pos="720"/>
        </w:tabs>
        <w:ind w:left="720" w:hanging="360"/>
      </w:pPr>
      <w:rPr>
        <w:rFonts w:ascii="Symbol" w:hAnsi="Symbol" w:hint="default"/>
      </w:rPr>
    </w:lvl>
    <w:lvl w:ilvl="1" w:tplc="EAD0C054" w:tentative="1">
      <w:start w:val="1"/>
      <w:numFmt w:val="bullet"/>
      <w:lvlText w:val=""/>
      <w:lvlJc w:val="left"/>
      <w:pPr>
        <w:tabs>
          <w:tab w:val="num" w:pos="1440"/>
        </w:tabs>
        <w:ind w:left="1440" w:hanging="360"/>
      </w:pPr>
      <w:rPr>
        <w:rFonts w:ascii="Symbol" w:hAnsi="Symbol" w:hint="default"/>
      </w:rPr>
    </w:lvl>
    <w:lvl w:ilvl="2" w:tplc="CE4AA7BE" w:tentative="1">
      <w:start w:val="1"/>
      <w:numFmt w:val="bullet"/>
      <w:lvlText w:val=""/>
      <w:lvlJc w:val="left"/>
      <w:pPr>
        <w:tabs>
          <w:tab w:val="num" w:pos="2160"/>
        </w:tabs>
        <w:ind w:left="2160" w:hanging="360"/>
      </w:pPr>
      <w:rPr>
        <w:rFonts w:ascii="Symbol" w:hAnsi="Symbol" w:hint="default"/>
      </w:rPr>
    </w:lvl>
    <w:lvl w:ilvl="3" w:tplc="C644C552" w:tentative="1">
      <w:start w:val="1"/>
      <w:numFmt w:val="bullet"/>
      <w:lvlText w:val=""/>
      <w:lvlJc w:val="left"/>
      <w:pPr>
        <w:tabs>
          <w:tab w:val="num" w:pos="2880"/>
        </w:tabs>
        <w:ind w:left="2880" w:hanging="360"/>
      </w:pPr>
      <w:rPr>
        <w:rFonts w:ascii="Symbol" w:hAnsi="Symbol" w:hint="default"/>
      </w:rPr>
    </w:lvl>
    <w:lvl w:ilvl="4" w:tplc="65A01E60" w:tentative="1">
      <w:start w:val="1"/>
      <w:numFmt w:val="bullet"/>
      <w:lvlText w:val=""/>
      <w:lvlJc w:val="left"/>
      <w:pPr>
        <w:tabs>
          <w:tab w:val="num" w:pos="3600"/>
        </w:tabs>
        <w:ind w:left="3600" w:hanging="360"/>
      </w:pPr>
      <w:rPr>
        <w:rFonts w:ascii="Symbol" w:hAnsi="Symbol" w:hint="default"/>
      </w:rPr>
    </w:lvl>
    <w:lvl w:ilvl="5" w:tplc="D2C091A4" w:tentative="1">
      <w:start w:val="1"/>
      <w:numFmt w:val="bullet"/>
      <w:lvlText w:val=""/>
      <w:lvlJc w:val="left"/>
      <w:pPr>
        <w:tabs>
          <w:tab w:val="num" w:pos="4320"/>
        </w:tabs>
        <w:ind w:left="4320" w:hanging="360"/>
      </w:pPr>
      <w:rPr>
        <w:rFonts w:ascii="Symbol" w:hAnsi="Symbol" w:hint="default"/>
      </w:rPr>
    </w:lvl>
    <w:lvl w:ilvl="6" w:tplc="B4D49586" w:tentative="1">
      <w:start w:val="1"/>
      <w:numFmt w:val="bullet"/>
      <w:lvlText w:val=""/>
      <w:lvlJc w:val="left"/>
      <w:pPr>
        <w:tabs>
          <w:tab w:val="num" w:pos="5040"/>
        </w:tabs>
        <w:ind w:left="5040" w:hanging="360"/>
      </w:pPr>
      <w:rPr>
        <w:rFonts w:ascii="Symbol" w:hAnsi="Symbol" w:hint="default"/>
      </w:rPr>
    </w:lvl>
    <w:lvl w:ilvl="7" w:tplc="9984D660" w:tentative="1">
      <w:start w:val="1"/>
      <w:numFmt w:val="bullet"/>
      <w:lvlText w:val=""/>
      <w:lvlJc w:val="left"/>
      <w:pPr>
        <w:tabs>
          <w:tab w:val="num" w:pos="5760"/>
        </w:tabs>
        <w:ind w:left="5760" w:hanging="360"/>
      </w:pPr>
      <w:rPr>
        <w:rFonts w:ascii="Symbol" w:hAnsi="Symbol" w:hint="default"/>
      </w:rPr>
    </w:lvl>
    <w:lvl w:ilvl="8" w:tplc="C0366B3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9"/>
  </w:num>
  <w:num w:numId="3">
    <w:abstractNumId w:val="3"/>
  </w:num>
  <w:num w:numId="4">
    <w:abstractNumId w:val="2"/>
  </w:num>
  <w:num w:numId="5">
    <w:abstractNumId w:val="15"/>
  </w:num>
  <w:num w:numId="6">
    <w:abstractNumId w:val="20"/>
  </w:num>
  <w:num w:numId="7">
    <w:abstractNumId w:val="21"/>
  </w:num>
  <w:num w:numId="8">
    <w:abstractNumId w:val="9"/>
  </w:num>
  <w:num w:numId="9">
    <w:abstractNumId w:val="17"/>
  </w:num>
  <w:num w:numId="10">
    <w:abstractNumId w:val="23"/>
  </w:num>
  <w:num w:numId="11">
    <w:abstractNumId w:val="18"/>
  </w:num>
  <w:num w:numId="12">
    <w:abstractNumId w:val="10"/>
  </w:num>
  <w:num w:numId="13">
    <w:abstractNumId w:val="24"/>
  </w:num>
  <w:num w:numId="14">
    <w:abstractNumId w:val="12"/>
  </w:num>
  <w:num w:numId="15">
    <w:abstractNumId w:val="0"/>
  </w:num>
  <w:num w:numId="16">
    <w:abstractNumId w:val="7"/>
  </w:num>
  <w:num w:numId="17">
    <w:abstractNumId w:val="1"/>
  </w:num>
  <w:num w:numId="18">
    <w:abstractNumId w:val="28"/>
  </w:num>
  <w:num w:numId="19">
    <w:abstractNumId w:val="5"/>
  </w:num>
  <w:num w:numId="20">
    <w:abstractNumId w:val="29"/>
  </w:num>
  <w:num w:numId="21">
    <w:abstractNumId w:val="30"/>
  </w:num>
  <w:num w:numId="22">
    <w:abstractNumId w:val="32"/>
  </w:num>
  <w:num w:numId="23">
    <w:abstractNumId w:val="8"/>
  </w:num>
  <w:num w:numId="24">
    <w:abstractNumId w:val="16"/>
  </w:num>
  <w:num w:numId="25">
    <w:abstractNumId w:val="34"/>
  </w:num>
  <w:num w:numId="26">
    <w:abstractNumId w:val="26"/>
  </w:num>
  <w:num w:numId="27">
    <w:abstractNumId w:val="22"/>
  </w:num>
  <w:num w:numId="28">
    <w:abstractNumId w:val="25"/>
  </w:num>
  <w:num w:numId="29">
    <w:abstractNumId w:val="14"/>
  </w:num>
  <w:num w:numId="30">
    <w:abstractNumId w:val="4"/>
  </w:num>
  <w:num w:numId="31">
    <w:abstractNumId w:val="6"/>
  </w:num>
  <w:num w:numId="32">
    <w:abstractNumId w:val="31"/>
  </w:num>
  <w:num w:numId="33">
    <w:abstractNumId w:val="13"/>
  </w:num>
  <w:num w:numId="34">
    <w:abstractNumId w:val="33"/>
  </w:num>
  <w:num w:numId="35">
    <w:abstractNumId w:val="2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ne Farrelly">
    <w15:presenceInfo w15:providerId="AD" w15:userId="S-1-5-21-2167651740-1460769241-2598791688-11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A7091"/>
    <w:rsid w:val="0000409B"/>
    <w:rsid w:val="00007E67"/>
    <w:rsid w:val="00021339"/>
    <w:rsid w:val="000218C9"/>
    <w:rsid w:val="00022B7E"/>
    <w:rsid w:val="0002541B"/>
    <w:rsid w:val="00044A6B"/>
    <w:rsid w:val="000532F3"/>
    <w:rsid w:val="00055851"/>
    <w:rsid w:val="000569F6"/>
    <w:rsid w:val="000575E8"/>
    <w:rsid w:val="0006007E"/>
    <w:rsid w:val="0006015A"/>
    <w:rsid w:val="00062944"/>
    <w:rsid w:val="00064216"/>
    <w:rsid w:val="00067D16"/>
    <w:rsid w:val="0007233E"/>
    <w:rsid w:val="00073D98"/>
    <w:rsid w:val="00077E35"/>
    <w:rsid w:val="0008474E"/>
    <w:rsid w:val="000856EA"/>
    <w:rsid w:val="00087B23"/>
    <w:rsid w:val="000908D1"/>
    <w:rsid w:val="00093430"/>
    <w:rsid w:val="00093479"/>
    <w:rsid w:val="000A1EB9"/>
    <w:rsid w:val="000A3048"/>
    <w:rsid w:val="000B23E1"/>
    <w:rsid w:val="000B3902"/>
    <w:rsid w:val="000B4223"/>
    <w:rsid w:val="000C5C86"/>
    <w:rsid w:val="000D3A7B"/>
    <w:rsid w:val="000D3E8A"/>
    <w:rsid w:val="000F1EC0"/>
    <w:rsid w:val="000F6AF1"/>
    <w:rsid w:val="00102E9E"/>
    <w:rsid w:val="001030AF"/>
    <w:rsid w:val="0010670B"/>
    <w:rsid w:val="00106FAD"/>
    <w:rsid w:val="00123AF3"/>
    <w:rsid w:val="001248F0"/>
    <w:rsid w:val="00130C23"/>
    <w:rsid w:val="00132368"/>
    <w:rsid w:val="0013252C"/>
    <w:rsid w:val="001327A4"/>
    <w:rsid w:val="00137F76"/>
    <w:rsid w:val="0014139C"/>
    <w:rsid w:val="00142E61"/>
    <w:rsid w:val="00143509"/>
    <w:rsid w:val="00143950"/>
    <w:rsid w:val="00143953"/>
    <w:rsid w:val="00146EB4"/>
    <w:rsid w:val="00147ECB"/>
    <w:rsid w:val="00160964"/>
    <w:rsid w:val="00163CE6"/>
    <w:rsid w:val="00174C17"/>
    <w:rsid w:val="00175123"/>
    <w:rsid w:val="001751B1"/>
    <w:rsid w:val="001755DC"/>
    <w:rsid w:val="001763A0"/>
    <w:rsid w:val="0018651D"/>
    <w:rsid w:val="001A059C"/>
    <w:rsid w:val="001A2B2B"/>
    <w:rsid w:val="001A3658"/>
    <w:rsid w:val="001A6C64"/>
    <w:rsid w:val="001B3912"/>
    <w:rsid w:val="001B7370"/>
    <w:rsid w:val="001B7BD8"/>
    <w:rsid w:val="001C20ED"/>
    <w:rsid w:val="001C4B72"/>
    <w:rsid w:val="001C69BF"/>
    <w:rsid w:val="001F10D2"/>
    <w:rsid w:val="001F28F9"/>
    <w:rsid w:val="001F5AE9"/>
    <w:rsid w:val="0020061F"/>
    <w:rsid w:val="002026BB"/>
    <w:rsid w:val="00204CF8"/>
    <w:rsid w:val="002056BC"/>
    <w:rsid w:val="00210CF1"/>
    <w:rsid w:val="002277A3"/>
    <w:rsid w:val="00227D27"/>
    <w:rsid w:val="00230ED7"/>
    <w:rsid w:val="002379C9"/>
    <w:rsid w:val="002407AD"/>
    <w:rsid w:val="002427BF"/>
    <w:rsid w:val="00257649"/>
    <w:rsid w:val="00262CF6"/>
    <w:rsid w:val="00263B0B"/>
    <w:rsid w:val="00264950"/>
    <w:rsid w:val="00274DC0"/>
    <w:rsid w:val="002838ED"/>
    <w:rsid w:val="00286629"/>
    <w:rsid w:val="0029208F"/>
    <w:rsid w:val="002A2AC3"/>
    <w:rsid w:val="002A389F"/>
    <w:rsid w:val="002A451D"/>
    <w:rsid w:val="002A75C9"/>
    <w:rsid w:val="002B56B5"/>
    <w:rsid w:val="002B5A32"/>
    <w:rsid w:val="002B6F22"/>
    <w:rsid w:val="002C1922"/>
    <w:rsid w:val="002C5A1A"/>
    <w:rsid w:val="002D7EC1"/>
    <w:rsid w:val="002E23D0"/>
    <w:rsid w:val="002E2CCA"/>
    <w:rsid w:val="002E4F38"/>
    <w:rsid w:val="002E5C85"/>
    <w:rsid w:val="002E6937"/>
    <w:rsid w:val="002F4AEF"/>
    <w:rsid w:val="00304979"/>
    <w:rsid w:val="00305FFD"/>
    <w:rsid w:val="00310CBD"/>
    <w:rsid w:val="003205D5"/>
    <w:rsid w:val="003252E9"/>
    <w:rsid w:val="00325C27"/>
    <w:rsid w:val="0033716A"/>
    <w:rsid w:val="00343D48"/>
    <w:rsid w:val="00352F70"/>
    <w:rsid w:val="00355A01"/>
    <w:rsid w:val="00373208"/>
    <w:rsid w:val="003743A9"/>
    <w:rsid w:val="00374DC3"/>
    <w:rsid w:val="0037502B"/>
    <w:rsid w:val="00380302"/>
    <w:rsid w:val="00385F8F"/>
    <w:rsid w:val="00387312"/>
    <w:rsid w:val="003875DA"/>
    <w:rsid w:val="00397321"/>
    <w:rsid w:val="0039732C"/>
    <w:rsid w:val="003A4D08"/>
    <w:rsid w:val="003B3781"/>
    <w:rsid w:val="003B44E1"/>
    <w:rsid w:val="003B5918"/>
    <w:rsid w:val="003B6978"/>
    <w:rsid w:val="003C210F"/>
    <w:rsid w:val="003C541A"/>
    <w:rsid w:val="003D0052"/>
    <w:rsid w:val="003D14CF"/>
    <w:rsid w:val="003D5523"/>
    <w:rsid w:val="003F1B3D"/>
    <w:rsid w:val="003F2DD5"/>
    <w:rsid w:val="003F3BF5"/>
    <w:rsid w:val="003F3E30"/>
    <w:rsid w:val="004060D8"/>
    <w:rsid w:val="00407E73"/>
    <w:rsid w:val="0041413F"/>
    <w:rsid w:val="004141C6"/>
    <w:rsid w:val="004234C0"/>
    <w:rsid w:val="00424EE7"/>
    <w:rsid w:val="00427E32"/>
    <w:rsid w:val="004306E7"/>
    <w:rsid w:val="0043762A"/>
    <w:rsid w:val="00442063"/>
    <w:rsid w:val="004470D5"/>
    <w:rsid w:val="004519A3"/>
    <w:rsid w:val="004536B6"/>
    <w:rsid w:val="00453DCB"/>
    <w:rsid w:val="00464B8D"/>
    <w:rsid w:val="00473918"/>
    <w:rsid w:val="0047659B"/>
    <w:rsid w:val="00477016"/>
    <w:rsid w:val="0048427C"/>
    <w:rsid w:val="00486273"/>
    <w:rsid w:val="004869A7"/>
    <w:rsid w:val="0048709E"/>
    <w:rsid w:val="00491339"/>
    <w:rsid w:val="00493830"/>
    <w:rsid w:val="00495F90"/>
    <w:rsid w:val="0049745D"/>
    <w:rsid w:val="00497630"/>
    <w:rsid w:val="004A187B"/>
    <w:rsid w:val="004A4F40"/>
    <w:rsid w:val="004B4A6E"/>
    <w:rsid w:val="004B7421"/>
    <w:rsid w:val="004E75E7"/>
    <w:rsid w:val="004E7E95"/>
    <w:rsid w:val="004F0D74"/>
    <w:rsid w:val="004F1B58"/>
    <w:rsid w:val="004F61C4"/>
    <w:rsid w:val="00513100"/>
    <w:rsid w:val="0051623E"/>
    <w:rsid w:val="0052310A"/>
    <w:rsid w:val="005326A9"/>
    <w:rsid w:val="0053432E"/>
    <w:rsid w:val="00543FA7"/>
    <w:rsid w:val="00546A45"/>
    <w:rsid w:val="00551C87"/>
    <w:rsid w:val="005568D5"/>
    <w:rsid w:val="00557303"/>
    <w:rsid w:val="005616E2"/>
    <w:rsid w:val="00562248"/>
    <w:rsid w:val="00562D42"/>
    <w:rsid w:val="00572027"/>
    <w:rsid w:val="0057421C"/>
    <w:rsid w:val="00574B77"/>
    <w:rsid w:val="0058075A"/>
    <w:rsid w:val="005865BD"/>
    <w:rsid w:val="005A189E"/>
    <w:rsid w:val="005A5628"/>
    <w:rsid w:val="005B54CA"/>
    <w:rsid w:val="005C24CD"/>
    <w:rsid w:val="005C4A23"/>
    <w:rsid w:val="005C5CEF"/>
    <w:rsid w:val="005D2575"/>
    <w:rsid w:val="005D6D7F"/>
    <w:rsid w:val="005E15CE"/>
    <w:rsid w:val="005E39CD"/>
    <w:rsid w:val="005F1C8D"/>
    <w:rsid w:val="005F1D22"/>
    <w:rsid w:val="00617882"/>
    <w:rsid w:val="00624F70"/>
    <w:rsid w:val="00630BE1"/>
    <w:rsid w:val="00633F2E"/>
    <w:rsid w:val="0063497A"/>
    <w:rsid w:val="0063564C"/>
    <w:rsid w:val="0063684D"/>
    <w:rsid w:val="00636DF1"/>
    <w:rsid w:val="00636E21"/>
    <w:rsid w:val="00641BD7"/>
    <w:rsid w:val="00645161"/>
    <w:rsid w:val="00652BAF"/>
    <w:rsid w:val="0065675B"/>
    <w:rsid w:val="00657390"/>
    <w:rsid w:val="00662CF8"/>
    <w:rsid w:val="00663200"/>
    <w:rsid w:val="006753FF"/>
    <w:rsid w:val="006764E2"/>
    <w:rsid w:val="006842C4"/>
    <w:rsid w:val="00685940"/>
    <w:rsid w:val="00685FF7"/>
    <w:rsid w:val="0069346A"/>
    <w:rsid w:val="006A14AB"/>
    <w:rsid w:val="006A4C82"/>
    <w:rsid w:val="006B1FAD"/>
    <w:rsid w:val="006B52F1"/>
    <w:rsid w:val="006B7186"/>
    <w:rsid w:val="006C1C4C"/>
    <w:rsid w:val="006C20F5"/>
    <w:rsid w:val="006C525E"/>
    <w:rsid w:val="006C66BA"/>
    <w:rsid w:val="006D1B62"/>
    <w:rsid w:val="006D5BC3"/>
    <w:rsid w:val="006D7492"/>
    <w:rsid w:val="006D7C92"/>
    <w:rsid w:val="006E0766"/>
    <w:rsid w:val="006E2317"/>
    <w:rsid w:val="006E3DFA"/>
    <w:rsid w:val="006F0EE9"/>
    <w:rsid w:val="006F1BCD"/>
    <w:rsid w:val="006F5459"/>
    <w:rsid w:val="006F6F66"/>
    <w:rsid w:val="00700616"/>
    <w:rsid w:val="00705F44"/>
    <w:rsid w:val="00710AB0"/>
    <w:rsid w:val="0072749C"/>
    <w:rsid w:val="00727F84"/>
    <w:rsid w:val="00734152"/>
    <w:rsid w:val="0073531E"/>
    <w:rsid w:val="007437F5"/>
    <w:rsid w:val="00746693"/>
    <w:rsid w:val="0075658E"/>
    <w:rsid w:val="00761211"/>
    <w:rsid w:val="007679A6"/>
    <w:rsid w:val="00767C49"/>
    <w:rsid w:val="007710B3"/>
    <w:rsid w:val="00773C74"/>
    <w:rsid w:val="00790454"/>
    <w:rsid w:val="007A226C"/>
    <w:rsid w:val="007A2585"/>
    <w:rsid w:val="007B1C84"/>
    <w:rsid w:val="007B323E"/>
    <w:rsid w:val="007B3E0A"/>
    <w:rsid w:val="007B5CA5"/>
    <w:rsid w:val="007B626E"/>
    <w:rsid w:val="007B6867"/>
    <w:rsid w:val="007B795E"/>
    <w:rsid w:val="007C52DB"/>
    <w:rsid w:val="007D3E53"/>
    <w:rsid w:val="007D7214"/>
    <w:rsid w:val="007E2514"/>
    <w:rsid w:val="007E47DD"/>
    <w:rsid w:val="007F2CD9"/>
    <w:rsid w:val="007F6432"/>
    <w:rsid w:val="00800107"/>
    <w:rsid w:val="00801865"/>
    <w:rsid w:val="00802DC2"/>
    <w:rsid w:val="008030E3"/>
    <w:rsid w:val="00812187"/>
    <w:rsid w:val="00817FAD"/>
    <w:rsid w:val="00820713"/>
    <w:rsid w:val="008262FE"/>
    <w:rsid w:val="00830080"/>
    <w:rsid w:val="00830CFD"/>
    <w:rsid w:val="00834987"/>
    <w:rsid w:val="00843A07"/>
    <w:rsid w:val="00851E99"/>
    <w:rsid w:val="00853A97"/>
    <w:rsid w:val="008561D4"/>
    <w:rsid w:val="00866403"/>
    <w:rsid w:val="00871279"/>
    <w:rsid w:val="008A6015"/>
    <w:rsid w:val="008B3198"/>
    <w:rsid w:val="008B3831"/>
    <w:rsid w:val="008B6CD3"/>
    <w:rsid w:val="008B7698"/>
    <w:rsid w:val="008C0B2B"/>
    <w:rsid w:val="008D4207"/>
    <w:rsid w:val="008E04BD"/>
    <w:rsid w:val="008E2A93"/>
    <w:rsid w:val="008F0A26"/>
    <w:rsid w:val="008F41DF"/>
    <w:rsid w:val="008F4868"/>
    <w:rsid w:val="008F5702"/>
    <w:rsid w:val="009021DE"/>
    <w:rsid w:val="009107CC"/>
    <w:rsid w:val="00910ACA"/>
    <w:rsid w:val="00912B96"/>
    <w:rsid w:val="00913237"/>
    <w:rsid w:val="0092235F"/>
    <w:rsid w:val="0092716A"/>
    <w:rsid w:val="00932198"/>
    <w:rsid w:val="009336CF"/>
    <w:rsid w:val="00934331"/>
    <w:rsid w:val="009370B3"/>
    <w:rsid w:val="009424BF"/>
    <w:rsid w:val="009443B7"/>
    <w:rsid w:val="009453E2"/>
    <w:rsid w:val="00954CD4"/>
    <w:rsid w:val="009565D9"/>
    <w:rsid w:val="0096368B"/>
    <w:rsid w:val="00964F60"/>
    <w:rsid w:val="0096526E"/>
    <w:rsid w:val="009726EF"/>
    <w:rsid w:val="00973818"/>
    <w:rsid w:val="009749DA"/>
    <w:rsid w:val="0097632F"/>
    <w:rsid w:val="00987FFC"/>
    <w:rsid w:val="009902B6"/>
    <w:rsid w:val="0099460E"/>
    <w:rsid w:val="00995912"/>
    <w:rsid w:val="009A0F09"/>
    <w:rsid w:val="009A2F0D"/>
    <w:rsid w:val="009A59E6"/>
    <w:rsid w:val="009B31C1"/>
    <w:rsid w:val="009B4543"/>
    <w:rsid w:val="009B470A"/>
    <w:rsid w:val="009B5699"/>
    <w:rsid w:val="009C036F"/>
    <w:rsid w:val="009C0FCE"/>
    <w:rsid w:val="009C2144"/>
    <w:rsid w:val="009C2C5C"/>
    <w:rsid w:val="009C4931"/>
    <w:rsid w:val="009C4E75"/>
    <w:rsid w:val="009D05B2"/>
    <w:rsid w:val="009D0DE2"/>
    <w:rsid w:val="009D28A7"/>
    <w:rsid w:val="009D44A2"/>
    <w:rsid w:val="009D529F"/>
    <w:rsid w:val="009D57BD"/>
    <w:rsid w:val="009E2EEF"/>
    <w:rsid w:val="009E4148"/>
    <w:rsid w:val="009E76FA"/>
    <w:rsid w:val="009F4F4B"/>
    <w:rsid w:val="00A00B55"/>
    <w:rsid w:val="00A0327A"/>
    <w:rsid w:val="00A032FA"/>
    <w:rsid w:val="00A03B6A"/>
    <w:rsid w:val="00A14D63"/>
    <w:rsid w:val="00A14DCD"/>
    <w:rsid w:val="00A2004D"/>
    <w:rsid w:val="00A26047"/>
    <w:rsid w:val="00A3385C"/>
    <w:rsid w:val="00A34C62"/>
    <w:rsid w:val="00A4202C"/>
    <w:rsid w:val="00A45D28"/>
    <w:rsid w:val="00A518FA"/>
    <w:rsid w:val="00A51EE9"/>
    <w:rsid w:val="00A564CD"/>
    <w:rsid w:val="00A60D3E"/>
    <w:rsid w:val="00A610A5"/>
    <w:rsid w:val="00A65ABA"/>
    <w:rsid w:val="00A70D64"/>
    <w:rsid w:val="00A717DF"/>
    <w:rsid w:val="00A804F5"/>
    <w:rsid w:val="00A85F7B"/>
    <w:rsid w:val="00A905CB"/>
    <w:rsid w:val="00A914EE"/>
    <w:rsid w:val="00A97A11"/>
    <w:rsid w:val="00AA1F32"/>
    <w:rsid w:val="00AA1F77"/>
    <w:rsid w:val="00AA7091"/>
    <w:rsid w:val="00AB433B"/>
    <w:rsid w:val="00AB4D46"/>
    <w:rsid w:val="00AB71D0"/>
    <w:rsid w:val="00AB7B9B"/>
    <w:rsid w:val="00AC1090"/>
    <w:rsid w:val="00AD01E0"/>
    <w:rsid w:val="00AD5841"/>
    <w:rsid w:val="00AE1F41"/>
    <w:rsid w:val="00AE71B8"/>
    <w:rsid w:val="00AF0625"/>
    <w:rsid w:val="00AF0FF8"/>
    <w:rsid w:val="00B026B1"/>
    <w:rsid w:val="00B13BDA"/>
    <w:rsid w:val="00B13CCD"/>
    <w:rsid w:val="00B17410"/>
    <w:rsid w:val="00B2390B"/>
    <w:rsid w:val="00B25D36"/>
    <w:rsid w:val="00B30C26"/>
    <w:rsid w:val="00B313E6"/>
    <w:rsid w:val="00B32F8F"/>
    <w:rsid w:val="00B33960"/>
    <w:rsid w:val="00B357AE"/>
    <w:rsid w:val="00B36579"/>
    <w:rsid w:val="00B41355"/>
    <w:rsid w:val="00B53BF7"/>
    <w:rsid w:val="00B55810"/>
    <w:rsid w:val="00B63F6E"/>
    <w:rsid w:val="00B705BB"/>
    <w:rsid w:val="00B7178B"/>
    <w:rsid w:val="00B72615"/>
    <w:rsid w:val="00B773AA"/>
    <w:rsid w:val="00B93CB8"/>
    <w:rsid w:val="00B940FC"/>
    <w:rsid w:val="00B94BD5"/>
    <w:rsid w:val="00B9700B"/>
    <w:rsid w:val="00BA7A81"/>
    <w:rsid w:val="00BC58DE"/>
    <w:rsid w:val="00BD35B5"/>
    <w:rsid w:val="00BE1DC9"/>
    <w:rsid w:val="00BE32F6"/>
    <w:rsid w:val="00BE6702"/>
    <w:rsid w:val="00BE6843"/>
    <w:rsid w:val="00BE7FEF"/>
    <w:rsid w:val="00C0673D"/>
    <w:rsid w:val="00C06DBE"/>
    <w:rsid w:val="00C07363"/>
    <w:rsid w:val="00C078A8"/>
    <w:rsid w:val="00C129E2"/>
    <w:rsid w:val="00C139C9"/>
    <w:rsid w:val="00C177E0"/>
    <w:rsid w:val="00C20823"/>
    <w:rsid w:val="00C217D7"/>
    <w:rsid w:val="00C25135"/>
    <w:rsid w:val="00C267E6"/>
    <w:rsid w:val="00C35E34"/>
    <w:rsid w:val="00C35F01"/>
    <w:rsid w:val="00C36F8B"/>
    <w:rsid w:val="00C50A59"/>
    <w:rsid w:val="00C523B5"/>
    <w:rsid w:val="00C52CE5"/>
    <w:rsid w:val="00C546F7"/>
    <w:rsid w:val="00C5767A"/>
    <w:rsid w:val="00C66DEA"/>
    <w:rsid w:val="00C71398"/>
    <w:rsid w:val="00C716DE"/>
    <w:rsid w:val="00C73615"/>
    <w:rsid w:val="00C75A81"/>
    <w:rsid w:val="00C7610A"/>
    <w:rsid w:val="00C8040D"/>
    <w:rsid w:val="00C80534"/>
    <w:rsid w:val="00C839D3"/>
    <w:rsid w:val="00C8460F"/>
    <w:rsid w:val="00C85CA2"/>
    <w:rsid w:val="00C87859"/>
    <w:rsid w:val="00C90BA2"/>
    <w:rsid w:val="00C96687"/>
    <w:rsid w:val="00CA2BC2"/>
    <w:rsid w:val="00CA4A8F"/>
    <w:rsid w:val="00CA4FA4"/>
    <w:rsid w:val="00CB1DF1"/>
    <w:rsid w:val="00CB435E"/>
    <w:rsid w:val="00CB4DC3"/>
    <w:rsid w:val="00CB69F1"/>
    <w:rsid w:val="00CC02BF"/>
    <w:rsid w:val="00CC1FE3"/>
    <w:rsid w:val="00CC2895"/>
    <w:rsid w:val="00CC4559"/>
    <w:rsid w:val="00CD1C97"/>
    <w:rsid w:val="00CD3ABE"/>
    <w:rsid w:val="00CE1D1D"/>
    <w:rsid w:val="00CE212F"/>
    <w:rsid w:val="00CE2342"/>
    <w:rsid w:val="00CE6E37"/>
    <w:rsid w:val="00CF6935"/>
    <w:rsid w:val="00CF70AF"/>
    <w:rsid w:val="00D04555"/>
    <w:rsid w:val="00D05B45"/>
    <w:rsid w:val="00D13668"/>
    <w:rsid w:val="00D14969"/>
    <w:rsid w:val="00D1642A"/>
    <w:rsid w:val="00D21EF9"/>
    <w:rsid w:val="00D2282C"/>
    <w:rsid w:val="00D244B6"/>
    <w:rsid w:val="00D27A74"/>
    <w:rsid w:val="00D4383E"/>
    <w:rsid w:val="00D4445E"/>
    <w:rsid w:val="00D50F50"/>
    <w:rsid w:val="00D51654"/>
    <w:rsid w:val="00D52F5F"/>
    <w:rsid w:val="00D54FA9"/>
    <w:rsid w:val="00D566AF"/>
    <w:rsid w:val="00D60DF1"/>
    <w:rsid w:val="00D60E15"/>
    <w:rsid w:val="00D626CF"/>
    <w:rsid w:val="00D70D0F"/>
    <w:rsid w:val="00D80D5B"/>
    <w:rsid w:val="00D81484"/>
    <w:rsid w:val="00D82C37"/>
    <w:rsid w:val="00D863F5"/>
    <w:rsid w:val="00D91E54"/>
    <w:rsid w:val="00DA0C7A"/>
    <w:rsid w:val="00DB1BC4"/>
    <w:rsid w:val="00DB3C75"/>
    <w:rsid w:val="00DB60C2"/>
    <w:rsid w:val="00DC3D11"/>
    <w:rsid w:val="00DC4500"/>
    <w:rsid w:val="00DD0F57"/>
    <w:rsid w:val="00DD4466"/>
    <w:rsid w:val="00DD48F9"/>
    <w:rsid w:val="00DF0830"/>
    <w:rsid w:val="00DF339A"/>
    <w:rsid w:val="00DF5233"/>
    <w:rsid w:val="00DF658A"/>
    <w:rsid w:val="00DF76D4"/>
    <w:rsid w:val="00E01B47"/>
    <w:rsid w:val="00E05D75"/>
    <w:rsid w:val="00E11E5F"/>
    <w:rsid w:val="00E137B3"/>
    <w:rsid w:val="00E15DA2"/>
    <w:rsid w:val="00E16A1A"/>
    <w:rsid w:val="00E21A6C"/>
    <w:rsid w:val="00E24285"/>
    <w:rsid w:val="00E309B6"/>
    <w:rsid w:val="00E3736F"/>
    <w:rsid w:val="00E40384"/>
    <w:rsid w:val="00E40EB3"/>
    <w:rsid w:val="00E4302E"/>
    <w:rsid w:val="00E568D4"/>
    <w:rsid w:val="00E6398A"/>
    <w:rsid w:val="00E85468"/>
    <w:rsid w:val="00EA0381"/>
    <w:rsid w:val="00EA08E1"/>
    <w:rsid w:val="00EA7F46"/>
    <w:rsid w:val="00EB0ED0"/>
    <w:rsid w:val="00EB48B9"/>
    <w:rsid w:val="00EC32CC"/>
    <w:rsid w:val="00ED0106"/>
    <w:rsid w:val="00ED087C"/>
    <w:rsid w:val="00ED4B62"/>
    <w:rsid w:val="00ED5E8C"/>
    <w:rsid w:val="00EE640F"/>
    <w:rsid w:val="00F02EF6"/>
    <w:rsid w:val="00F04E60"/>
    <w:rsid w:val="00F072C8"/>
    <w:rsid w:val="00F15B42"/>
    <w:rsid w:val="00F16939"/>
    <w:rsid w:val="00F23091"/>
    <w:rsid w:val="00F25BE0"/>
    <w:rsid w:val="00F27496"/>
    <w:rsid w:val="00F32DA5"/>
    <w:rsid w:val="00F333CE"/>
    <w:rsid w:val="00F47540"/>
    <w:rsid w:val="00F475E2"/>
    <w:rsid w:val="00F52610"/>
    <w:rsid w:val="00F57940"/>
    <w:rsid w:val="00F62E77"/>
    <w:rsid w:val="00F64EE8"/>
    <w:rsid w:val="00F70098"/>
    <w:rsid w:val="00F7398B"/>
    <w:rsid w:val="00F76E54"/>
    <w:rsid w:val="00F7728E"/>
    <w:rsid w:val="00F82167"/>
    <w:rsid w:val="00F849A1"/>
    <w:rsid w:val="00F84D44"/>
    <w:rsid w:val="00F95415"/>
    <w:rsid w:val="00FA08D9"/>
    <w:rsid w:val="00FA22A2"/>
    <w:rsid w:val="00FA6251"/>
    <w:rsid w:val="00FB6A35"/>
    <w:rsid w:val="00FD22BD"/>
    <w:rsid w:val="00FD747D"/>
    <w:rsid w:val="00FE5789"/>
    <w:rsid w:val="00FE59C6"/>
    <w:rsid w:val="00FF09B4"/>
    <w:rsid w:val="00FF19A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A7"/>
    <w:rPr>
      <w:sz w:val="24"/>
      <w:szCs w:val="24"/>
      <w:lang w:val="fr-FR" w:eastAsia="fr-FR"/>
    </w:rPr>
  </w:style>
  <w:style w:type="paragraph" w:styleId="Heading1">
    <w:name w:val="heading 1"/>
    <w:basedOn w:val="Normal"/>
    <w:next w:val="Normal"/>
    <w:link w:val="Heading1Char"/>
    <w:qFormat/>
    <w:rsid w:val="004869A7"/>
    <w:pPr>
      <w:keepNext/>
      <w:jc w:val="center"/>
      <w:outlineLvl w:val="0"/>
    </w:pPr>
    <w:rPr>
      <w:rFonts w:ascii="Arial" w:hAnsi="Arial" w:cs="Arial"/>
      <w:b/>
      <w:bCs/>
      <w:sz w:val="28"/>
      <w:lang w:val="en-GB"/>
    </w:rPr>
  </w:style>
  <w:style w:type="paragraph" w:styleId="Heading2">
    <w:name w:val="heading 2"/>
    <w:basedOn w:val="Normal"/>
    <w:next w:val="Normal"/>
    <w:qFormat/>
    <w:rsid w:val="004869A7"/>
    <w:pPr>
      <w:keepNext/>
      <w:jc w:val="center"/>
      <w:outlineLvl w:val="1"/>
    </w:pPr>
    <w:rPr>
      <w:rFonts w:ascii="Arial" w:hAnsi="Arial" w:cs="Arial"/>
      <w:b/>
      <w:bCs/>
      <w:u w:val="single"/>
      <w:lang w:val="en-GB"/>
    </w:rPr>
  </w:style>
  <w:style w:type="paragraph" w:styleId="Heading4">
    <w:name w:val="heading 4"/>
    <w:basedOn w:val="Normal"/>
    <w:next w:val="Normal"/>
    <w:link w:val="Heading4Char"/>
    <w:semiHidden/>
    <w:unhideWhenUsed/>
    <w:qFormat/>
    <w:rsid w:val="006B1FA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251"/>
    <w:pPr>
      <w:tabs>
        <w:tab w:val="center" w:pos="4536"/>
        <w:tab w:val="right" w:pos="9072"/>
      </w:tabs>
    </w:pPr>
  </w:style>
  <w:style w:type="character" w:customStyle="1" w:styleId="HeaderChar">
    <w:name w:val="Header Char"/>
    <w:basedOn w:val="DefaultParagraphFont"/>
    <w:link w:val="Header"/>
    <w:rsid w:val="00FA6251"/>
    <w:rPr>
      <w:sz w:val="24"/>
      <w:szCs w:val="24"/>
      <w:lang w:val="fr-FR" w:eastAsia="fr-FR"/>
    </w:rPr>
  </w:style>
  <w:style w:type="paragraph" w:styleId="Footer">
    <w:name w:val="footer"/>
    <w:basedOn w:val="Normal"/>
    <w:link w:val="FooterChar"/>
    <w:uiPriority w:val="99"/>
    <w:rsid w:val="00FA6251"/>
    <w:pPr>
      <w:tabs>
        <w:tab w:val="center" w:pos="4536"/>
        <w:tab w:val="right" w:pos="9072"/>
      </w:tabs>
    </w:pPr>
  </w:style>
  <w:style w:type="character" w:customStyle="1" w:styleId="FooterChar">
    <w:name w:val="Footer Char"/>
    <w:basedOn w:val="DefaultParagraphFont"/>
    <w:link w:val="Footer"/>
    <w:uiPriority w:val="99"/>
    <w:rsid w:val="00FA6251"/>
    <w:rPr>
      <w:sz w:val="24"/>
      <w:szCs w:val="24"/>
      <w:lang w:val="fr-FR" w:eastAsia="fr-FR"/>
    </w:rPr>
  </w:style>
  <w:style w:type="character" w:styleId="Hyperlink">
    <w:name w:val="Hyperlink"/>
    <w:basedOn w:val="DefaultParagraphFont"/>
    <w:uiPriority w:val="99"/>
    <w:rsid w:val="00FA6251"/>
    <w:rPr>
      <w:color w:val="0000FF"/>
      <w:u w:val="single"/>
    </w:rPr>
  </w:style>
  <w:style w:type="paragraph" w:styleId="ListParagraph">
    <w:name w:val="List Paragraph"/>
    <w:basedOn w:val="Normal"/>
    <w:uiPriority w:val="34"/>
    <w:qFormat/>
    <w:rsid w:val="003252E9"/>
    <w:pPr>
      <w:ind w:left="720"/>
    </w:pPr>
    <w:rPr>
      <w:rFonts w:ascii="Calibri" w:eastAsia="Calibri" w:hAnsi="Calibri"/>
      <w:sz w:val="22"/>
      <w:szCs w:val="22"/>
      <w:lang w:val="fr-BE" w:eastAsia="fr-BE"/>
    </w:rPr>
  </w:style>
  <w:style w:type="table" w:styleId="TableGrid">
    <w:name w:val="Table Grid"/>
    <w:basedOn w:val="TableNormal"/>
    <w:rsid w:val="0043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398B"/>
    <w:rPr>
      <w:rFonts w:ascii="Tahoma" w:hAnsi="Tahoma" w:cs="Tahoma"/>
      <w:sz w:val="16"/>
      <w:szCs w:val="16"/>
    </w:rPr>
  </w:style>
  <w:style w:type="character" w:customStyle="1" w:styleId="BalloonTextChar">
    <w:name w:val="Balloon Text Char"/>
    <w:basedOn w:val="DefaultParagraphFont"/>
    <w:link w:val="BalloonText"/>
    <w:rsid w:val="00F7398B"/>
    <w:rPr>
      <w:rFonts w:ascii="Tahoma" w:hAnsi="Tahoma" w:cs="Tahoma"/>
      <w:sz w:val="16"/>
      <w:szCs w:val="16"/>
    </w:rPr>
  </w:style>
  <w:style w:type="character" w:styleId="PlaceholderText">
    <w:name w:val="Placeholder Text"/>
    <w:basedOn w:val="DefaultParagraphFont"/>
    <w:uiPriority w:val="99"/>
    <w:semiHidden/>
    <w:rsid w:val="004060D8"/>
    <w:rPr>
      <w:color w:val="808080"/>
    </w:rPr>
  </w:style>
  <w:style w:type="character" w:customStyle="1" w:styleId="commissionlabel1">
    <w:name w:val="commission_label1"/>
    <w:basedOn w:val="DefaultParagraphFont"/>
    <w:rsid w:val="0039732C"/>
    <w:rPr>
      <w:b/>
      <w:bCs/>
      <w:color w:val="FFFFFF"/>
      <w:sz w:val="15"/>
      <w:szCs w:val="15"/>
      <w:shd w:val="clear" w:color="auto" w:fill="DE5F2C"/>
    </w:rPr>
  </w:style>
  <w:style w:type="paragraph" w:styleId="NormalWeb">
    <w:name w:val="Normal (Web)"/>
    <w:basedOn w:val="Normal"/>
    <w:uiPriority w:val="99"/>
    <w:unhideWhenUsed/>
    <w:rsid w:val="00310CBD"/>
    <w:pPr>
      <w:spacing w:before="100" w:beforeAutospacing="1" w:after="100" w:afterAutospacing="1"/>
    </w:pPr>
    <w:rPr>
      <w:lang w:val="fr-BE" w:eastAsia="fr-BE"/>
    </w:rPr>
  </w:style>
  <w:style w:type="character" w:customStyle="1" w:styleId="Heading4Char">
    <w:name w:val="Heading 4 Char"/>
    <w:basedOn w:val="DefaultParagraphFont"/>
    <w:link w:val="Heading4"/>
    <w:semiHidden/>
    <w:rsid w:val="006B1FAD"/>
    <w:rPr>
      <w:rFonts w:ascii="Cambria" w:eastAsia="Times New Roman" w:hAnsi="Cambria" w:cs="Times New Roman"/>
      <w:b/>
      <w:bCs/>
      <w:i/>
      <w:iCs/>
      <w:color w:val="4F81BD"/>
      <w:sz w:val="24"/>
      <w:szCs w:val="24"/>
      <w:lang w:val="fr-FR" w:eastAsia="fr-FR"/>
    </w:rPr>
  </w:style>
  <w:style w:type="paragraph" w:customStyle="1" w:styleId="h4">
    <w:name w:val="h4"/>
    <w:basedOn w:val="Normal"/>
    <w:uiPriority w:val="99"/>
    <w:rsid w:val="007D3E53"/>
    <w:pPr>
      <w:spacing w:before="100" w:beforeAutospacing="1" w:after="100" w:afterAutospacing="1" w:line="270" w:lineRule="atLeast"/>
    </w:pPr>
    <w:rPr>
      <w:rFonts w:eastAsia="Calibri"/>
      <w:sz w:val="23"/>
      <w:szCs w:val="23"/>
      <w:lang w:val="en-GB" w:eastAsia="en-GB"/>
    </w:rPr>
  </w:style>
  <w:style w:type="character" w:styleId="Strong">
    <w:name w:val="Strong"/>
    <w:basedOn w:val="DefaultParagraphFont"/>
    <w:uiPriority w:val="22"/>
    <w:qFormat/>
    <w:rsid w:val="00064216"/>
    <w:rPr>
      <w:b/>
      <w:bCs/>
    </w:rPr>
  </w:style>
  <w:style w:type="character" w:styleId="FollowedHyperlink">
    <w:name w:val="FollowedHyperlink"/>
    <w:basedOn w:val="DefaultParagraphFont"/>
    <w:rsid w:val="00CB435E"/>
    <w:rPr>
      <w:color w:val="800080" w:themeColor="followedHyperlink"/>
      <w:u w:val="single"/>
    </w:rPr>
  </w:style>
  <w:style w:type="character" w:styleId="CommentReference">
    <w:name w:val="annotation reference"/>
    <w:basedOn w:val="DefaultParagraphFont"/>
    <w:semiHidden/>
    <w:unhideWhenUsed/>
    <w:rsid w:val="00A34C62"/>
    <w:rPr>
      <w:sz w:val="16"/>
      <w:szCs w:val="16"/>
    </w:rPr>
  </w:style>
  <w:style w:type="paragraph" w:styleId="CommentText">
    <w:name w:val="annotation text"/>
    <w:basedOn w:val="Normal"/>
    <w:link w:val="CommentTextChar"/>
    <w:semiHidden/>
    <w:unhideWhenUsed/>
    <w:rsid w:val="00A34C62"/>
    <w:rPr>
      <w:sz w:val="20"/>
      <w:szCs w:val="20"/>
    </w:rPr>
  </w:style>
  <w:style w:type="character" w:customStyle="1" w:styleId="CommentTextChar">
    <w:name w:val="Comment Text Char"/>
    <w:basedOn w:val="DefaultParagraphFont"/>
    <w:link w:val="CommentText"/>
    <w:semiHidden/>
    <w:rsid w:val="00A34C62"/>
    <w:rPr>
      <w:lang w:val="fr-FR" w:eastAsia="fr-FR"/>
    </w:rPr>
  </w:style>
  <w:style w:type="paragraph" w:styleId="CommentSubject">
    <w:name w:val="annotation subject"/>
    <w:basedOn w:val="CommentText"/>
    <w:next w:val="CommentText"/>
    <w:link w:val="CommentSubjectChar"/>
    <w:semiHidden/>
    <w:unhideWhenUsed/>
    <w:rsid w:val="00A34C62"/>
    <w:rPr>
      <w:b/>
      <w:bCs/>
    </w:rPr>
  </w:style>
  <w:style w:type="character" w:customStyle="1" w:styleId="CommentSubjectChar">
    <w:name w:val="Comment Subject Char"/>
    <w:basedOn w:val="CommentTextChar"/>
    <w:link w:val="CommentSubject"/>
    <w:semiHidden/>
    <w:rsid w:val="00A34C62"/>
    <w:rPr>
      <w:b/>
      <w:bCs/>
      <w:lang w:val="fr-FR" w:eastAsia="fr-FR"/>
    </w:rPr>
  </w:style>
  <w:style w:type="character" w:customStyle="1" w:styleId="Heading1Char">
    <w:name w:val="Heading 1 Char"/>
    <w:basedOn w:val="DefaultParagraphFont"/>
    <w:link w:val="Heading1"/>
    <w:rsid w:val="00A14DCD"/>
    <w:rPr>
      <w:rFonts w:ascii="Arial" w:hAnsi="Arial" w:cs="Arial"/>
      <w:b/>
      <w:bCs/>
      <w:sz w:val="28"/>
      <w:szCs w:val="24"/>
      <w:lang w:eastAsia="fr-FR"/>
    </w:rPr>
  </w:style>
  <w:style w:type="paragraph" w:styleId="TOC1">
    <w:name w:val="toc 1"/>
    <w:basedOn w:val="Normal"/>
    <w:next w:val="Normal"/>
    <w:autoRedefine/>
    <w:uiPriority w:val="39"/>
    <w:rsid w:val="005F1D22"/>
    <w:rPr>
      <w:sz w:val="22"/>
    </w:rPr>
  </w:style>
  <w:style w:type="paragraph" w:styleId="TOC2">
    <w:name w:val="toc 2"/>
    <w:basedOn w:val="Normal"/>
    <w:next w:val="Normal"/>
    <w:autoRedefine/>
    <w:uiPriority w:val="39"/>
    <w:rsid w:val="005F1D22"/>
    <w:pPr>
      <w:spacing w:after="100"/>
      <w:ind w:left="220"/>
    </w:pPr>
    <w:rPr>
      <w:sz w:val="22"/>
    </w:rPr>
  </w:style>
</w:styles>
</file>

<file path=word/webSettings.xml><?xml version="1.0" encoding="utf-8"?>
<w:webSettings xmlns:r="http://schemas.openxmlformats.org/officeDocument/2006/relationships" xmlns:w="http://schemas.openxmlformats.org/wordprocessingml/2006/main">
  <w:divs>
    <w:div w:id="2435091">
      <w:bodyDiv w:val="1"/>
      <w:marLeft w:val="0"/>
      <w:marRight w:val="0"/>
      <w:marTop w:val="0"/>
      <w:marBottom w:val="0"/>
      <w:divBdr>
        <w:top w:val="none" w:sz="0" w:space="0" w:color="auto"/>
        <w:left w:val="none" w:sz="0" w:space="0" w:color="auto"/>
        <w:bottom w:val="none" w:sz="0" w:space="0" w:color="auto"/>
        <w:right w:val="none" w:sz="0" w:space="0" w:color="auto"/>
      </w:divBdr>
      <w:divsChild>
        <w:div w:id="979843035">
          <w:marLeft w:val="288"/>
          <w:marRight w:val="0"/>
          <w:marTop w:val="0"/>
          <w:marBottom w:val="0"/>
          <w:divBdr>
            <w:top w:val="none" w:sz="0" w:space="0" w:color="auto"/>
            <w:left w:val="none" w:sz="0" w:space="0" w:color="auto"/>
            <w:bottom w:val="none" w:sz="0" w:space="0" w:color="auto"/>
            <w:right w:val="none" w:sz="0" w:space="0" w:color="auto"/>
          </w:divBdr>
        </w:div>
        <w:div w:id="1230774193">
          <w:marLeft w:val="288"/>
          <w:marRight w:val="0"/>
          <w:marTop w:val="0"/>
          <w:marBottom w:val="0"/>
          <w:divBdr>
            <w:top w:val="none" w:sz="0" w:space="0" w:color="auto"/>
            <w:left w:val="none" w:sz="0" w:space="0" w:color="auto"/>
            <w:bottom w:val="none" w:sz="0" w:space="0" w:color="auto"/>
            <w:right w:val="none" w:sz="0" w:space="0" w:color="auto"/>
          </w:divBdr>
        </w:div>
        <w:div w:id="1413742728">
          <w:marLeft w:val="850"/>
          <w:marRight w:val="0"/>
          <w:marTop w:val="0"/>
          <w:marBottom w:val="0"/>
          <w:divBdr>
            <w:top w:val="none" w:sz="0" w:space="0" w:color="auto"/>
            <w:left w:val="none" w:sz="0" w:space="0" w:color="auto"/>
            <w:bottom w:val="none" w:sz="0" w:space="0" w:color="auto"/>
            <w:right w:val="none" w:sz="0" w:space="0" w:color="auto"/>
          </w:divBdr>
        </w:div>
        <w:div w:id="1707827871">
          <w:marLeft w:val="288"/>
          <w:marRight w:val="0"/>
          <w:marTop w:val="0"/>
          <w:marBottom w:val="0"/>
          <w:divBdr>
            <w:top w:val="none" w:sz="0" w:space="0" w:color="auto"/>
            <w:left w:val="none" w:sz="0" w:space="0" w:color="auto"/>
            <w:bottom w:val="none" w:sz="0" w:space="0" w:color="auto"/>
            <w:right w:val="none" w:sz="0" w:space="0" w:color="auto"/>
          </w:divBdr>
        </w:div>
        <w:div w:id="1728918807">
          <w:marLeft w:val="850"/>
          <w:marRight w:val="0"/>
          <w:marTop w:val="0"/>
          <w:marBottom w:val="0"/>
          <w:divBdr>
            <w:top w:val="none" w:sz="0" w:space="0" w:color="auto"/>
            <w:left w:val="none" w:sz="0" w:space="0" w:color="auto"/>
            <w:bottom w:val="none" w:sz="0" w:space="0" w:color="auto"/>
            <w:right w:val="none" w:sz="0" w:space="0" w:color="auto"/>
          </w:divBdr>
        </w:div>
      </w:divsChild>
    </w:div>
    <w:div w:id="6253610">
      <w:bodyDiv w:val="1"/>
      <w:marLeft w:val="0"/>
      <w:marRight w:val="0"/>
      <w:marTop w:val="0"/>
      <w:marBottom w:val="0"/>
      <w:divBdr>
        <w:top w:val="none" w:sz="0" w:space="0" w:color="auto"/>
        <w:left w:val="none" w:sz="0" w:space="0" w:color="auto"/>
        <w:bottom w:val="none" w:sz="0" w:space="0" w:color="auto"/>
        <w:right w:val="none" w:sz="0" w:space="0" w:color="auto"/>
      </w:divBdr>
      <w:divsChild>
        <w:div w:id="1909923148">
          <w:marLeft w:val="547"/>
          <w:marRight w:val="0"/>
          <w:marTop w:val="134"/>
          <w:marBottom w:val="0"/>
          <w:divBdr>
            <w:top w:val="none" w:sz="0" w:space="0" w:color="auto"/>
            <w:left w:val="none" w:sz="0" w:space="0" w:color="auto"/>
            <w:bottom w:val="none" w:sz="0" w:space="0" w:color="auto"/>
            <w:right w:val="none" w:sz="0" w:space="0" w:color="auto"/>
          </w:divBdr>
        </w:div>
      </w:divsChild>
    </w:div>
    <w:div w:id="20131441">
      <w:bodyDiv w:val="1"/>
      <w:marLeft w:val="0"/>
      <w:marRight w:val="0"/>
      <w:marTop w:val="0"/>
      <w:marBottom w:val="0"/>
      <w:divBdr>
        <w:top w:val="none" w:sz="0" w:space="0" w:color="auto"/>
        <w:left w:val="none" w:sz="0" w:space="0" w:color="auto"/>
        <w:bottom w:val="none" w:sz="0" w:space="0" w:color="auto"/>
        <w:right w:val="none" w:sz="0" w:space="0" w:color="auto"/>
      </w:divBdr>
    </w:div>
    <w:div w:id="65961696">
      <w:bodyDiv w:val="1"/>
      <w:marLeft w:val="0"/>
      <w:marRight w:val="0"/>
      <w:marTop w:val="0"/>
      <w:marBottom w:val="0"/>
      <w:divBdr>
        <w:top w:val="none" w:sz="0" w:space="0" w:color="auto"/>
        <w:left w:val="none" w:sz="0" w:space="0" w:color="auto"/>
        <w:bottom w:val="none" w:sz="0" w:space="0" w:color="auto"/>
        <w:right w:val="none" w:sz="0" w:space="0" w:color="auto"/>
      </w:divBdr>
      <w:divsChild>
        <w:div w:id="897394594">
          <w:marLeft w:val="864"/>
          <w:marRight w:val="0"/>
          <w:marTop w:val="50"/>
          <w:marBottom w:val="0"/>
          <w:divBdr>
            <w:top w:val="none" w:sz="0" w:space="0" w:color="auto"/>
            <w:left w:val="none" w:sz="0" w:space="0" w:color="auto"/>
            <w:bottom w:val="none" w:sz="0" w:space="0" w:color="auto"/>
            <w:right w:val="none" w:sz="0" w:space="0" w:color="auto"/>
          </w:divBdr>
        </w:div>
        <w:div w:id="1070034119">
          <w:marLeft w:val="864"/>
          <w:marRight w:val="0"/>
          <w:marTop w:val="50"/>
          <w:marBottom w:val="0"/>
          <w:divBdr>
            <w:top w:val="none" w:sz="0" w:space="0" w:color="auto"/>
            <w:left w:val="none" w:sz="0" w:space="0" w:color="auto"/>
            <w:bottom w:val="none" w:sz="0" w:space="0" w:color="auto"/>
            <w:right w:val="none" w:sz="0" w:space="0" w:color="auto"/>
          </w:divBdr>
        </w:div>
        <w:div w:id="1677153988">
          <w:marLeft w:val="864"/>
          <w:marRight w:val="0"/>
          <w:marTop w:val="50"/>
          <w:marBottom w:val="0"/>
          <w:divBdr>
            <w:top w:val="none" w:sz="0" w:space="0" w:color="auto"/>
            <w:left w:val="none" w:sz="0" w:space="0" w:color="auto"/>
            <w:bottom w:val="none" w:sz="0" w:space="0" w:color="auto"/>
            <w:right w:val="none" w:sz="0" w:space="0" w:color="auto"/>
          </w:divBdr>
        </w:div>
      </w:divsChild>
    </w:div>
    <w:div w:id="74061600">
      <w:bodyDiv w:val="1"/>
      <w:marLeft w:val="0"/>
      <w:marRight w:val="0"/>
      <w:marTop w:val="0"/>
      <w:marBottom w:val="0"/>
      <w:divBdr>
        <w:top w:val="none" w:sz="0" w:space="0" w:color="auto"/>
        <w:left w:val="none" w:sz="0" w:space="0" w:color="auto"/>
        <w:bottom w:val="none" w:sz="0" w:space="0" w:color="auto"/>
        <w:right w:val="none" w:sz="0" w:space="0" w:color="auto"/>
      </w:divBdr>
      <w:divsChild>
        <w:div w:id="6908421">
          <w:marLeft w:val="1166"/>
          <w:marRight w:val="0"/>
          <w:marTop w:val="96"/>
          <w:marBottom w:val="0"/>
          <w:divBdr>
            <w:top w:val="none" w:sz="0" w:space="0" w:color="auto"/>
            <w:left w:val="none" w:sz="0" w:space="0" w:color="auto"/>
            <w:bottom w:val="none" w:sz="0" w:space="0" w:color="auto"/>
            <w:right w:val="none" w:sz="0" w:space="0" w:color="auto"/>
          </w:divBdr>
        </w:div>
        <w:div w:id="115754162">
          <w:marLeft w:val="547"/>
          <w:marRight w:val="0"/>
          <w:marTop w:val="115"/>
          <w:marBottom w:val="0"/>
          <w:divBdr>
            <w:top w:val="none" w:sz="0" w:space="0" w:color="auto"/>
            <w:left w:val="none" w:sz="0" w:space="0" w:color="auto"/>
            <w:bottom w:val="none" w:sz="0" w:space="0" w:color="auto"/>
            <w:right w:val="none" w:sz="0" w:space="0" w:color="auto"/>
          </w:divBdr>
        </w:div>
        <w:div w:id="162667257">
          <w:marLeft w:val="547"/>
          <w:marRight w:val="0"/>
          <w:marTop w:val="115"/>
          <w:marBottom w:val="0"/>
          <w:divBdr>
            <w:top w:val="none" w:sz="0" w:space="0" w:color="auto"/>
            <w:left w:val="none" w:sz="0" w:space="0" w:color="auto"/>
            <w:bottom w:val="none" w:sz="0" w:space="0" w:color="auto"/>
            <w:right w:val="none" w:sz="0" w:space="0" w:color="auto"/>
          </w:divBdr>
        </w:div>
        <w:div w:id="187528369">
          <w:marLeft w:val="1166"/>
          <w:marRight w:val="0"/>
          <w:marTop w:val="96"/>
          <w:marBottom w:val="0"/>
          <w:divBdr>
            <w:top w:val="none" w:sz="0" w:space="0" w:color="auto"/>
            <w:left w:val="none" w:sz="0" w:space="0" w:color="auto"/>
            <w:bottom w:val="none" w:sz="0" w:space="0" w:color="auto"/>
            <w:right w:val="none" w:sz="0" w:space="0" w:color="auto"/>
          </w:divBdr>
        </w:div>
        <w:div w:id="1133212673">
          <w:marLeft w:val="547"/>
          <w:marRight w:val="0"/>
          <w:marTop w:val="115"/>
          <w:marBottom w:val="0"/>
          <w:divBdr>
            <w:top w:val="none" w:sz="0" w:space="0" w:color="auto"/>
            <w:left w:val="none" w:sz="0" w:space="0" w:color="auto"/>
            <w:bottom w:val="none" w:sz="0" w:space="0" w:color="auto"/>
            <w:right w:val="none" w:sz="0" w:space="0" w:color="auto"/>
          </w:divBdr>
        </w:div>
        <w:div w:id="1427118802">
          <w:marLeft w:val="1166"/>
          <w:marRight w:val="0"/>
          <w:marTop w:val="96"/>
          <w:marBottom w:val="0"/>
          <w:divBdr>
            <w:top w:val="none" w:sz="0" w:space="0" w:color="auto"/>
            <w:left w:val="none" w:sz="0" w:space="0" w:color="auto"/>
            <w:bottom w:val="none" w:sz="0" w:space="0" w:color="auto"/>
            <w:right w:val="none" w:sz="0" w:space="0" w:color="auto"/>
          </w:divBdr>
        </w:div>
        <w:div w:id="1904171748">
          <w:marLeft w:val="1166"/>
          <w:marRight w:val="0"/>
          <w:marTop w:val="96"/>
          <w:marBottom w:val="0"/>
          <w:divBdr>
            <w:top w:val="none" w:sz="0" w:space="0" w:color="auto"/>
            <w:left w:val="none" w:sz="0" w:space="0" w:color="auto"/>
            <w:bottom w:val="none" w:sz="0" w:space="0" w:color="auto"/>
            <w:right w:val="none" w:sz="0" w:space="0" w:color="auto"/>
          </w:divBdr>
        </w:div>
      </w:divsChild>
    </w:div>
    <w:div w:id="96757900">
      <w:bodyDiv w:val="1"/>
      <w:marLeft w:val="0"/>
      <w:marRight w:val="0"/>
      <w:marTop w:val="0"/>
      <w:marBottom w:val="0"/>
      <w:divBdr>
        <w:top w:val="none" w:sz="0" w:space="0" w:color="auto"/>
        <w:left w:val="none" w:sz="0" w:space="0" w:color="auto"/>
        <w:bottom w:val="none" w:sz="0" w:space="0" w:color="auto"/>
        <w:right w:val="none" w:sz="0" w:space="0" w:color="auto"/>
      </w:divBdr>
    </w:div>
    <w:div w:id="108012581">
      <w:bodyDiv w:val="1"/>
      <w:marLeft w:val="0"/>
      <w:marRight w:val="0"/>
      <w:marTop w:val="0"/>
      <w:marBottom w:val="0"/>
      <w:divBdr>
        <w:top w:val="none" w:sz="0" w:space="0" w:color="auto"/>
        <w:left w:val="none" w:sz="0" w:space="0" w:color="auto"/>
        <w:bottom w:val="none" w:sz="0" w:space="0" w:color="auto"/>
        <w:right w:val="none" w:sz="0" w:space="0" w:color="auto"/>
      </w:divBdr>
    </w:div>
    <w:div w:id="119155687">
      <w:bodyDiv w:val="1"/>
      <w:marLeft w:val="0"/>
      <w:marRight w:val="0"/>
      <w:marTop w:val="0"/>
      <w:marBottom w:val="0"/>
      <w:divBdr>
        <w:top w:val="none" w:sz="0" w:space="0" w:color="auto"/>
        <w:left w:val="none" w:sz="0" w:space="0" w:color="auto"/>
        <w:bottom w:val="none" w:sz="0" w:space="0" w:color="auto"/>
        <w:right w:val="none" w:sz="0" w:space="0" w:color="auto"/>
      </w:divBdr>
    </w:div>
    <w:div w:id="141969329">
      <w:bodyDiv w:val="1"/>
      <w:marLeft w:val="0"/>
      <w:marRight w:val="0"/>
      <w:marTop w:val="0"/>
      <w:marBottom w:val="0"/>
      <w:divBdr>
        <w:top w:val="none" w:sz="0" w:space="0" w:color="auto"/>
        <w:left w:val="none" w:sz="0" w:space="0" w:color="auto"/>
        <w:bottom w:val="none" w:sz="0" w:space="0" w:color="auto"/>
        <w:right w:val="none" w:sz="0" w:space="0" w:color="auto"/>
      </w:divBdr>
    </w:div>
    <w:div w:id="152184639">
      <w:bodyDiv w:val="1"/>
      <w:marLeft w:val="0"/>
      <w:marRight w:val="0"/>
      <w:marTop w:val="0"/>
      <w:marBottom w:val="0"/>
      <w:divBdr>
        <w:top w:val="none" w:sz="0" w:space="0" w:color="auto"/>
        <w:left w:val="none" w:sz="0" w:space="0" w:color="auto"/>
        <w:bottom w:val="none" w:sz="0" w:space="0" w:color="auto"/>
        <w:right w:val="none" w:sz="0" w:space="0" w:color="auto"/>
      </w:divBdr>
    </w:div>
    <w:div w:id="155264992">
      <w:bodyDiv w:val="1"/>
      <w:marLeft w:val="0"/>
      <w:marRight w:val="0"/>
      <w:marTop w:val="0"/>
      <w:marBottom w:val="0"/>
      <w:divBdr>
        <w:top w:val="none" w:sz="0" w:space="0" w:color="auto"/>
        <w:left w:val="none" w:sz="0" w:space="0" w:color="auto"/>
        <w:bottom w:val="none" w:sz="0" w:space="0" w:color="auto"/>
        <w:right w:val="none" w:sz="0" w:space="0" w:color="auto"/>
      </w:divBdr>
    </w:div>
    <w:div w:id="202711756">
      <w:bodyDiv w:val="1"/>
      <w:marLeft w:val="0"/>
      <w:marRight w:val="0"/>
      <w:marTop w:val="0"/>
      <w:marBottom w:val="0"/>
      <w:divBdr>
        <w:top w:val="none" w:sz="0" w:space="0" w:color="auto"/>
        <w:left w:val="none" w:sz="0" w:space="0" w:color="auto"/>
        <w:bottom w:val="none" w:sz="0" w:space="0" w:color="auto"/>
        <w:right w:val="none" w:sz="0" w:space="0" w:color="auto"/>
      </w:divBdr>
      <w:divsChild>
        <w:div w:id="1136067473">
          <w:marLeft w:val="850"/>
          <w:marRight w:val="0"/>
          <w:marTop w:val="0"/>
          <w:marBottom w:val="0"/>
          <w:divBdr>
            <w:top w:val="none" w:sz="0" w:space="0" w:color="auto"/>
            <w:left w:val="none" w:sz="0" w:space="0" w:color="auto"/>
            <w:bottom w:val="none" w:sz="0" w:space="0" w:color="auto"/>
            <w:right w:val="none" w:sz="0" w:space="0" w:color="auto"/>
          </w:divBdr>
        </w:div>
        <w:div w:id="1715277843">
          <w:marLeft w:val="850"/>
          <w:marRight w:val="0"/>
          <w:marTop w:val="0"/>
          <w:marBottom w:val="0"/>
          <w:divBdr>
            <w:top w:val="none" w:sz="0" w:space="0" w:color="auto"/>
            <w:left w:val="none" w:sz="0" w:space="0" w:color="auto"/>
            <w:bottom w:val="none" w:sz="0" w:space="0" w:color="auto"/>
            <w:right w:val="none" w:sz="0" w:space="0" w:color="auto"/>
          </w:divBdr>
        </w:div>
        <w:div w:id="1209418109">
          <w:marLeft w:val="850"/>
          <w:marRight w:val="0"/>
          <w:marTop w:val="0"/>
          <w:marBottom w:val="0"/>
          <w:divBdr>
            <w:top w:val="none" w:sz="0" w:space="0" w:color="auto"/>
            <w:left w:val="none" w:sz="0" w:space="0" w:color="auto"/>
            <w:bottom w:val="none" w:sz="0" w:space="0" w:color="auto"/>
            <w:right w:val="none" w:sz="0" w:space="0" w:color="auto"/>
          </w:divBdr>
        </w:div>
        <w:div w:id="1689481965">
          <w:marLeft w:val="850"/>
          <w:marRight w:val="0"/>
          <w:marTop w:val="0"/>
          <w:marBottom w:val="0"/>
          <w:divBdr>
            <w:top w:val="none" w:sz="0" w:space="0" w:color="auto"/>
            <w:left w:val="none" w:sz="0" w:space="0" w:color="auto"/>
            <w:bottom w:val="none" w:sz="0" w:space="0" w:color="auto"/>
            <w:right w:val="none" w:sz="0" w:space="0" w:color="auto"/>
          </w:divBdr>
        </w:div>
      </w:divsChild>
    </w:div>
    <w:div w:id="221327779">
      <w:bodyDiv w:val="1"/>
      <w:marLeft w:val="0"/>
      <w:marRight w:val="0"/>
      <w:marTop w:val="0"/>
      <w:marBottom w:val="0"/>
      <w:divBdr>
        <w:top w:val="none" w:sz="0" w:space="0" w:color="auto"/>
        <w:left w:val="none" w:sz="0" w:space="0" w:color="auto"/>
        <w:bottom w:val="none" w:sz="0" w:space="0" w:color="auto"/>
        <w:right w:val="none" w:sz="0" w:space="0" w:color="auto"/>
      </w:divBdr>
      <w:divsChild>
        <w:div w:id="415446523">
          <w:marLeft w:val="850"/>
          <w:marRight w:val="0"/>
          <w:marTop w:val="240"/>
          <w:marBottom w:val="0"/>
          <w:divBdr>
            <w:top w:val="none" w:sz="0" w:space="0" w:color="auto"/>
            <w:left w:val="none" w:sz="0" w:space="0" w:color="auto"/>
            <w:bottom w:val="none" w:sz="0" w:space="0" w:color="auto"/>
            <w:right w:val="none" w:sz="0" w:space="0" w:color="auto"/>
          </w:divBdr>
        </w:div>
        <w:div w:id="1889411022">
          <w:marLeft w:val="1570"/>
          <w:marRight w:val="0"/>
          <w:marTop w:val="240"/>
          <w:marBottom w:val="0"/>
          <w:divBdr>
            <w:top w:val="none" w:sz="0" w:space="0" w:color="auto"/>
            <w:left w:val="none" w:sz="0" w:space="0" w:color="auto"/>
            <w:bottom w:val="none" w:sz="0" w:space="0" w:color="auto"/>
            <w:right w:val="none" w:sz="0" w:space="0" w:color="auto"/>
          </w:divBdr>
        </w:div>
        <w:div w:id="1110204598">
          <w:marLeft w:val="1570"/>
          <w:marRight w:val="0"/>
          <w:marTop w:val="240"/>
          <w:marBottom w:val="0"/>
          <w:divBdr>
            <w:top w:val="none" w:sz="0" w:space="0" w:color="auto"/>
            <w:left w:val="none" w:sz="0" w:space="0" w:color="auto"/>
            <w:bottom w:val="none" w:sz="0" w:space="0" w:color="auto"/>
            <w:right w:val="none" w:sz="0" w:space="0" w:color="auto"/>
          </w:divBdr>
        </w:div>
        <w:div w:id="1425498692">
          <w:marLeft w:val="1570"/>
          <w:marRight w:val="0"/>
          <w:marTop w:val="240"/>
          <w:marBottom w:val="0"/>
          <w:divBdr>
            <w:top w:val="none" w:sz="0" w:space="0" w:color="auto"/>
            <w:left w:val="none" w:sz="0" w:space="0" w:color="auto"/>
            <w:bottom w:val="none" w:sz="0" w:space="0" w:color="auto"/>
            <w:right w:val="none" w:sz="0" w:space="0" w:color="auto"/>
          </w:divBdr>
        </w:div>
        <w:div w:id="2133357807">
          <w:marLeft w:val="1570"/>
          <w:marRight w:val="0"/>
          <w:marTop w:val="240"/>
          <w:marBottom w:val="0"/>
          <w:divBdr>
            <w:top w:val="none" w:sz="0" w:space="0" w:color="auto"/>
            <w:left w:val="none" w:sz="0" w:space="0" w:color="auto"/>
            <w:bottom w:val="none" w:sz="0" w:space="0" w:color="auto"/>
            <w:right w:val="none" w:sz="0" w:space="0" w:color="auto"/>
          </w:divBdr>
        </w:div>
      </w:divsChild>
    </w:div>
    <w:div w:id="228420278">
      <w:bodyDiv w:val="1"/>
      <w:marLeft w:val="0"/>
      <w:marRight w:val="0"/>
      <w:marTop w:val="0"/>
      <w:marBottom w:val="0"/>
      <w:divBdr>
        <w:top w:val="none" w:sz="0" w:space="0" w:color="auto"/>
        <w:left w:val="none" w:sz="0" w:space="0" w:color="auto"/>
        <w:bottom w:val="none" w:sz="0" w:space="0" w:color="auto"/>
        <w:right w:val="none" w:sz="0" w:space="0" w:color="auto"/>
      </w:divBdr>
      <w:divsChild>
        <w:div w:id="1889368828">
          <w:marLeft w:val="979"/>
          <w:marRight w:val="0"/>
          <w:marTop w:val="0"/>
          <w:marBottom w:val="0"/>
          <w:divBdr>
            <w:top w:val="none" w:sz="0" w:space="0" w:color="auto"/>
            <w:left w:val="none" w:sz="0" w:space="0" w:color="auto"/>
            <w:bottom w:val="none" w:sz="0" w:space="0" w:color="auto"/>
            <w:right w:val="none" w:sz="0" w:space="0" w:color="auto"/>
          </w:divBdr>
        </w:div>
        <w:div w:id="1314680416">
          <w:marLeft w:val="979"/>
          <w:marRight w:val="0"/>
          <w:marTop w:val="0"/>
          <w:marBottom w:val="0"/>
          <w:divBdr>
            <w:top w:val="none" w:sz="0" w:space="0" w:color="auto"/>
            <w:left w:val="none" w:sz="0" w:space="0" w:color="auto"/>
            <w:bottom w:val="none" w:sz="0" w:space="0" w:color="auto"/>
            <w:right w:val="none" w:sz="0" w:space="0" w:color="auto"/>
          </w:divBdr>
        </w:div>
      </w:divsChild>
    </w:div>
    <w:div w:id="256522681">
      <w:bodyDiv w:val="1"/>
      <w:marLeft w:val="0"/>
      <w:marRight w:val="0"/>
      <w:marTop w:val="0"/>
      <w:marBottom w:val="0"/>
      <w:divBdr>
        <w:top w:val="none" w:sz="0" w:space="0" w:color="auto"/>
        <w:left w:val="none" w:sz="0" w:space="0" w:color="auto"/>
        <w:bottom w:val="none" w:sz="0" w:space="0" w:color="auto"/>
        <w:right w:val="none" w:sz="0" w:space="0" w:color="auto"/>
      </w:divBdr>
    </w:div>
    <w:div w:id="279994645">
      <w:bodyDiv w:val="1"/>
      <w:marLeft w:val="0"/>
      <w:marRight w:val="0"/>
      <w:marTop w:val="0"/>
      <w:marBottom w:val="0"/>
      <w:divBdr>
        <w:top w:val="none" w:sz="0" w:space="0" w:color="auto"/>
        <w:left w:val="none" w:sz="0" w:space="0" w:color="auto"/>
        <w:bottom w:val="none" w:sz="0" w:space="0" w:color="auto"/>
        <w:right w:val="none" w:sz="0" w:space="0" w:color="auto"/>
      </w:divBdr>
    </w:div>
    <w:div w:id="306326641">
      <w:bodyDiv w:val="1"/>
      <w:marLeft w:val="0"/>
      <w:marRight w:val="0"/>
      <w:marTop w:val="0"/>
      <w:marBottom w:val="0"/>
      <w:divBdr>
        <w:top w:val="none" w:sz="0" w:space="0" w:color="auto"/>
        <w:left w:val="none" w:sz="0" w:space="0" w:color="auto"/>
        <w:bottom w:val="none" w:sz="0" w:space="0" w:color="auto"/>
        <w:right w:val="none" w:sz="0" w:space="0" w:color="auto"/>
      </w:divBdr>
    </w:div>
    <w:div w:id="311177351">
      <w:bodyDiv w:val="1"/>
      <w:marLeft w:val="0"/>
      <w:marRight w:val="0"/>
      <w:marTop w:val="0"/>
      <w:marBottom w:val="0"/>
      <w:divBdr>
        <w:top w:val="none" w:sz="0" w:space="0" w:color="auto"/>
        <w:left w:val="none" w:sz="0" w:space="0" w:color="auto"/>
        <w:bottom w:val="none" w:sz="0" w:space="0" w:color="auto"/>
        <w:right w:val="none" w:sz="0" w:space="0" w:color="auto"/>
      </w:divBdr>
      <w:divsChild>
        <w:div w:id="1355231744">
          <w:marLeft w:val="418"/>
          <w:marRight w:val="0"/>
          <w:marTop w:val="50"/>
          <w:marBottom w:val="0"/>
          <w:divBdr>
            <w:top w:val="none" w:sz="0" w:space="0" w:color="auto"/>
            <w:left w:val="none" w:sz="0" w:space="0" w:color="auto"/>
            <w:bottom w:val="none" w:sz="0" w:space="0" w:color="auto"/>
            <w:right w:val="none" w:sz="0" w:space="0" w:color="auto"/>
          </w:divBdr>
        </w:div>
        <w:div w:id="840849654">
          <w:marLeft w:val="418"/>
          <w:marRight w:val="0"/>
          <w:marTop w:val="50"/>
          <w:marBottom w:val="0"/>
          <w:divBdr>
            <w:top w:val="none" w:sz="0" w:space="0" w:color="auto"/>
            <w:left w:val="none" w:sz="0" w:space="0" w:color="auto"/>
            <w:bottom w:val="none" w:sz="0" w:space="0" w:color="auto"/>
            <w:right w:val="none" w:sz="0" w:space="0" w:color="auto"/>
          </w:divBdr>
        </w:div>
        <w:div w:id="183788138">
          <w:marLeft w:val="418"/>
          <w:marRight w:val="0"/>
          <w:marTop w:val="50"/>
          <w:marBottom w:val="0"/>
          <w:divBdr>
            <w:top w:val="none" w:sz="0" w:space="0" w:color="auto"/>
            <w:left w:val="none" w:sz="0" w:space="0" w:color="auto"/>
            <w:bottom w:val="none" w:sz="0" w:space="0" w:color="auto"/>
            <w:right w:val="none" w:sz="0" w:space="0" w:color="auto"/>
          </w:divBdr>
        </w:div>
      </w:divsChild>
    </w:div>
    <w:div w:id="325090305">
      <w:bodyDiv w:val="1"/>
      <w:marLeft w:val="0"/>
      <w:marRight w:val="0"/>
      <w:marTop w:val="0"/>
      <w:marBottom w:val="0"/>
      <w:divBdr>
        <w:top w:val="none" w:sz="0" w:space="0" w:color="auto"/>
        <w:left w:val="none" w:sz="0" w:space="0" w:color="auto"/>
        <w:bottom w:val="none" w:sz="0" w:space="0" w:color="auto"/>
        <w:right w:val="none" w:sz="0" w:space="0" w:color="auto"/>
      </w:divBdr>
      <w:divsChild>
        <w:div w:id="1208418966">
          <w:marLeft w:val="850"/>
          <w:marRight w:val="0"/>
          <w:marTop w:val="240"/>
          <w:marBottom w:val="0"/>
          <w:divBdr>
            <w:top w:val="none" w:sz="0" w:space="0" w:color="auto"/>
            <w:left w:val="none" w:sz="0" w:space="0" w:color="auto"/>
            <w:bottom w:val="none" w:sz="0" w:space="0" w:color="auto"/>
            <w:right w:val="none" w:sz="0" w:space="0" w:color="auto"/>
          </w:divBdr>
        </w:div>
        <w:div w:id="789402343">
          <w:marLeft w:val="850"/>
          <w:marRight w:val="0"/>
          <w:marTop w:val="240"/>
          <w:marBottom w:val="0"/>
          <w:divBdr>
            <w:top w:val="none" w:sz="0" w:space="0" w:color="auto"/>
            <w:left w:val="none" w:sz="0" w:space="0" w:color="auto"/>
            <w:bottom w:val="none" w:sz="0" w:space="0" w:color="auto"/>
            <w:right w:val="none" w:sz="0" w:space="0" w:color="auto"/>
          </w:divBdr>
        </w:div>
        <w:div w:id="1995527858">
          <w:marLeft w:val="1570"/>
          <w:marRight w:val="0"/>
          <w:marTop w:val="240"/>
          <w:marBottom w:val="0"/>
          <w:divBdr>
            <w:top w:val="none" w:sz="0" w:space="0" w:color="auto"/>
            <w:left w:val="none" w:sz="0" w:space="0" w:color="auto"/>
            <w:bottom w:val="none" w:sz="0" w:space="0" w:color="auto"/>
            <w:right w:val="none" w:sz="0" w:space="0" w:color="auto"/>
          </w:divBdr>
        </w:div>
        <w:div w:id="59717174">
          <w:marLeft w:val="1570"/>
          <w:marRight w:val="0"/>
          <w:marTop w:val="240"/>
          <w:marBottom w:val="0"/>
          <w:divBdr>
            <w:top w:val="none" w:sz="0" w:space="0" w:color="auto"/>
            <w:left w:val="none" w:sz="0" w:space="0" w:color="auto"/>
            <w:bottom w:val="none" w:sz="0" w:space="0" w:color="auto"/>
            <w:right w:val="none" w:sz="0" w:space="0" w:color="auto"/>
          </w:divBdr>
        </w:div>
        <w:div w:id="1265187638">
          <w:marLeft w:val="1570"/>
          <w:marRight w:val="0"/>
          <w:marTop w:val="240"/>
          <w:marBottom w:val="0"/>
          <w:divBdr>
            <w:top w:val="none" w:sz="0" w:space="0" w:color="auto"/>
            <w:left w:val="none" w:sz="0" w:space="0" w:color="auto"/>
            <w:bottom w:val="none" w:sz="0" w:space="0" w:color="auto"/>
            <w:right w:val="none" w:sz="0" w:space="0" w:color="auto"/>
          </w:divBdr>
        </w:div>
        <w:div w:id="813958251">
          <w:marLeft w:val="1570"/>
          <w:marRight w:val="0"/>
          <w:marTop w:val="240"/>
          <w:marBottom w:val="0"/>
          <w:divBdr>
            <w:top w:val="none" w:sz="0" w:space="0" w:color="auto"/>
            <w:left w:val="none" w:sz="0" w:space="0" w:color="auto"/>
            <w:bottom w:val="none" w:sz="0" w:space="0" w:color="auto"/>
            <w:right w:val="none" w:sz="0" w:space="0" w:color="auto"/>
          </w:divBdr>
        </w:div>
      </w:divsChild>
    </w:div>
    <w:div w:id="383406479">
      <w:bodyDiv w:val="1"/>
      <w:marLeft w:val="0"/>
      <w:marRight w:val="0"/>
      <w:marTop w:val="0"/>
      <w:marBottom w:val="0"/>
      <w:divBdr>
        <w:top w:val="none" w:sz="0" w:space="0" w:color="auto"/>
        <w:left w:val="none" w:sz="0" w:space="0" w:color="auto"/>
        <w:bottom w:val="none" w:sz="0" w:space="0" w:color="auto"/>
        <w:right w:val="none" w:sz="0" w:space="0" w:color="auto"/>
      </w:divBdr>
      <w:divsChild>
        <w:div w:id="913012827">
          <w:marLeft w:val="547"/>
          <w:marRight w:val="0"/>
          <w:marTop w:val="0"/>
          <w:marBottom w:val="0"/>
          <w:divBdr>
            <w:top w:val="none" w:sz="0" w:space="0" w:color="auto"/>
            <w:left w:val="none" w:sz="0" w:space="0" w:color="auto"/>
            <w:bottom w:val="none" w:sz="0" w:space="0" w:color="auto"/>
            <w:right w:val="none" w:sz="0" w:space="0" w:color="auto"/>
          </w:divBdr>
        </w:div>
        <w:div w:id="1799104879">
          <w:marLeft w:val="547"/>
          <w:marRight w:val="0"/>
          <w:marTop w:val="0"/>
          <w:marBottom w:val="0"/>
          <w:divBdr>
            <w:top w:val="none" w:sz="0" w:space="0" w:color="auto"/>
            <w:left w:val="none" w:sz="0" w:space="0" w:color="auto"/>
            <w:bottom w:val="none" w:sz="0" w:space="0" w:color="auto"/>
            <w:right w:val="none" w:sz="0" w:space="0" w:color="auto"/>
          </w:divBdr>
        </w:div>
      </w:divsChild>
    </w:div>
    <w:div w:id="426343707">
      <w:bodyDiv w:val="1"/>
      <w:marLeft w:val="0"/>
      <w:marRight w:val="0"/>
      <w:marTop w:val="0"/>
      <w:marBottom w:val="0"/>
      <w:divBdr>
        <w:top w:val="none" w:sz="0" w:space="0" w:color="auto"/>
        <w:left w:val="none" w:sz="0" w:space="0" w:color="auto"/>
        <w:bottom w:val="none" w:sz="0" w:space="0" w:color="auto"/>
        <w:right w:val="none" w:sz="0" w:space="0" w:color="auto"/>
      </w:divBdr>
      <w:divsChild>
        <w:div w:id="88745581">
          <w:marLeft w:val="547"/>
          <w:marRight w:val="0"/>
          <w:marTop w:val="154"/>
          <w:marBottom w:val="0"/>
          <w:divBdr>
            <w:top w:val="none" w:sz="0" w:space="0" w:color="auto"/>
            <w:left w:val="none" w:sz="0" w:space="0" w:color="auto"/>
            <w:bottom w:val="none" w:sz="0" w:space="0" w:color="auto"/>
            <w:right w:val="none" w:sz="0" w:space="0" w:color="auto"/>
          </w:divBdr>
        </w:div>
        <w:div w:id="880165663">
          <w:marLeft w:val="547"/>
          <w:marRight w:val="0"/>
          <w:marTop w:val="154"/>
          <w:marBottom w:val="0"/>
          <w:divBdr>
            <w:top w:val="none" w:sz="0" w:space="0" w:color="auto"/>
            <w:left w:val="none" w:sz="0" w:space="0" w:color="auto"/>
            <w:bottom w:val="none" w:sz="0" w:space="0" w:color="auto"/>
            <w:right w:val="none" w:sz="0" w:space="0" w:color="auto"/>
          </w:divBdr>
        </w:div>
        <w:div w:id="1322654595">
          <w:marLeft w:val="547"/>
          <w:marRight w:val="0"/>
          <w:marTop w:val="154"/>
          <w:marBottom w:val="0"/>
          <w:divBdr>
            <w:top w:val="none" w:sz="0" w:space="0" w:color="auto"/>
            <w:left w:val="none" w:sz="0" w:space="0" w:color="auto"/>
            <w:bottom w:val="none" w:sz="0" w:space="0" w:color="auto"/>
            <w:right w:val="none" w:sz="0" w:space="0" w:color="auto"/>
          </w:divBdr>
        </w:div>
        <w:div w:id="1988971654">
          <w:marLeft w:val="547"/>
          <w:marRight w:val="0"/>
          <w:marTop w:val="154"/>
          <w:marBottom w:val="0"/>
          <w:divBdr>
            <w:top w:val="none" w:sz="0" w:space="0" w:color="auto"/>
            <w:left w:val="none" w:sz="0" w:space="0" w:color="auto"/>
            <w:bottom w:val="none" w:sz="0" w:space="0" w:color="auto"/>
            <w:right w:val="none" w:sz="0" w:space="0" w:color="auto"/>
          </w:divBdr>
        </w:div>
      </w:divsChild>
    </w:div>
    <w:div w:id="434137677">
      <w:bodyDiv w:val="1"/>
      <w:marLeft w:val="0"/>
      <w:marRight w:val="0"/>
      <w:marTop w:val="0"/>
      <w:marBottom w:val="0"/>
      <w:divBdr>
        <w:top w:val="none" w:sz="0" w:space="0" w:color="auto"/>
        <w:left w:val="none" w:sz="0" w:space="0" w:color="auto"/>
        <w:bottom w:val="none" w:sz="0" w:space="0" w:color="auto"/>
        <w:right w:val="none" w:sz="0" w:space="0" w:color="auto"/>
      </w:divBdr>
    </w:div>
    <w:div w:id="460610403">
      <w:bodyDiv w:val="1"/>
      <w:marLeft w:val="0"/>
      <w:marRight w:val="0"/>
      <w:marTop w:val="0"/>
      <w:marBottom w:val="0"/>
      <w:divBdr>
        <w:top w:val="none" w:sz="0" w:space="0" w:color="auto"/>
        <w:left w:val="none" w:sz="0" w:space="0" w:color="auto"/>
        <w:bottom w:val="none" w:sz="0" w:space="0" w:color="auto"/>
        <w:right w:val="none" w:sz="0" w:space="0" w:color="auto"/>
      </w:divBdr>
      <w:divsChild>
        <w:div w:id="1424036691">
          <w:marLeft w:val="979"/>
          <w:marRight w:val="0"/>
          <w:marTop w:val="0"/>
          <w:marBottom w:val="240"/>
          <w:divBdr>
            <w:top w:val="none" w:sz="0" w:space="0" w:color="auto"/>
            <w:left w:val="none" w:sz="0" w:space="0" w:color="auto"/>
            <w:bottom w:val="none" w:sz="0" w:space="0" w:color="auto"/>
            <w:right w:val="none" w:sz="0" w:space="0" w:color="auto"/>
          </w:divBdr>
        </w:div>
        <w:div w:id="1665012408">
          <w:marLeft w:val="979"/>
          <w:marRight w:val="0"/>
          <w:marTop w:val="0"/>
          <w:marBottom w:val="240"/>
          <w:divBdr>
            <w:top w:val="none" w:sz="0" w:space="0" w:color="auto"/>
            <w:left w:val="none" w:sz="0" w:space="0" w:color="auto"/>
            <w:bottom w:val="none" w:sz="0" w:space="0" w:color="auto"/>
            <w:right w:val="none" w:sz="0" w:space="0" w:color="auto"/>
          </w:divBdr>
        </w:div>
        <w:div w:id="769738084">
          <w:marLeft w:val="979"/>
          <w:marRight w:val="0"/>
          <w:marTop w:val="0"/>
          <w:marBottom w:val="0"/>
          <w:divBdr>
            <w:top w:val="none" w:sz="0" w:space="0" w:color="auto"/>
            <w:left w:val="none" w:sz="0" w:space="0" w:color="auto"/>
            <w:bottom w:val="none" w:sz="0" w:space="0" w:color="auto"/>
            <w:right w:val="none" w:sz="0" w:space="0" w:color="auto"/>
          </w:divBdr>
        </w:div>
      </w:divsChild>
    </w:div>
    <w:div w:id="522674894">
      <w:bodyDiv w:val="1"/>
      <w:marLeft w:val="0"/>
      <w:marRight w:val="0"/>
      <w:marTop w:val="0"/>
      <w:marBottom w:val="0"/>
      <w:divBdr>
        <w:top w:val="none" w:sz="0" w:space="0" w:color="auto"/>
        <w:left w:val="none" w:sz="0" w:space="0" w:color="auto"/>
        <w:bottom w:val="none" w:sz="0" w:space="0" w:color="auto"/>
        <w:right w:val="none" w:sz="0" w:space="0" w:color="auto"/>
      </w:divBdr>
      <w:divsChild>
        <w:div w:id="1017776753">
          <w:marLeft w:val="547"/>
          <w:marRight w:val="0"/>
          <w:marTop w:val="154"/>
          <w:marBottom w:val="0"/>
          <w:divBdr>
            <w:top w:val="none" w:sz="0" w:space="0" w:color="auto"/>
            <w:left w:val="none" w:sz="0" w:space="0" w:color="auto"/>
            <w:bottom w:val="none" w:sz="0" w:space="0" w:color="auto"/>
            <w:right w:val="none" w:sz="0" w:space="0" w:color="auto"/>
          </w:divBdr>
        </w:div>
        <w:div w:id="1890457590">
          <w:marLeft w:val="547"/>
          <w:marRight w:val="0"/>
          <w:marTop w:val="154"/>
          <w:marBottom w:val="0"/>
          <w:divBdr>
            <w:top w:val="none" w:sz="0" w:space="0" w:color="auto"/>
            <w:left w:val="none" w:sz="0" w:space="0" w:color="auto"/>
            <w:bottom w:val="none" w:sz="0" w:space="0" w:color="auto"/>
            <w:right w:val="none" w:sz="0" w:space="0" w:color="auto"/>
          </w:divBdr>
        </w:div>
      </w:divsChild>
    </w:div>
    <w:div w:id="527303423">
      <w:bodyDiv w:val="1"/>
      <w:marLeft w:val="0"/>
      <w:marRight w:val="0"/>
      <w:marTop w:val="0"/>
      <w:marBottom w:val="0"/>
      <w:divBdr>
        <w:top w:val="none" w:sz="0" w:space="0" w:color="auto"/>
        <w:left w:val="none" w:sz="0" w:space="0" w:color="auto"/>
        <w:bottom w:val="none" w:sz="0" w:space="0" w:color="auto"/>
        <w:right w:val="none" w:sz="0" w:space="0" w:color="auto"/>
      </w:divBdr>
    </w:div>
    <w:div w:id="554588621">
      <w:bodyDiv w:val="1"/>
      <w:marLeft w:val="0"/>
      <w:marRight w:val="0"/>
      <w:marTop w:val="0"/>
      <w:marBottom w:val="0"/>
      <w:divBdr>
        <w:top w:val="none" w:sz="0" w:space="0" w:color="auto"/>
        <w:left w:val="none" w:sz="0" w:space="0" w:color="auto"/>
        <w:bottom w:val="none" w:sz="0" w:space="0" w:color="auto"/>
        <w:right w:val="none" w:sz="0" w:space="0" w:color="auto"/>
      </w:divBdr>
    </w:div>
    <w:div w:id="668600423">
      <w:bodyDiv w:val="1"/>
      <w:marLeft w:val="0"/>
      <w:marRight w:val="0"/>
      <w:marTop w:val="0"/>
      <w:marBottom w:val="0"/>
      <w:divBdr>
        <w:top w:val="none" w:sz="0" w:space="0" w:color="auto"/>
        <w:left w:val="none" w:sz="0" w:space="0" w:color="auto"/>
        <w:bottom w:val="none" w:sz="0" w:space="0" w:color="auto"/>
        <w:right w:val="none" w:sz="0" w:space="0" w:color="auto"/>
      </w:divBdr>
    </w:div>
    <w:div w:id="713047604">
      <w:bodyDiv w:val="1"/>
      <w:marLeft w:val="0"/>
      <w:marRight w:val="0"/>
      <w:marTop w:val="0"/>
      <w:marBottom w:val="0"/>
      <w:divBdr>
        <w:top w:val="none" w:sz="0" w:space="0" w:color="auto"/>
        <w:left w:val="none" w:sz="0" w:space="0" w:color="auto"/>
        <w:bottom w:val="none" w:sz="0" w:space="0" w:color="auto"/>
        <w:right w:val="none" w:sz="0" w:space="0" w:color="auto"/>
      </w:divBdr>
    </w:div>
    <w:div w:id="771316880">
      <w:bodyDiv w:val="1"/>
      <w:marLeft w:val="0"/>
      <w:marRight w:val="0"/>
      <w:marTop w:val="0"/>
      <w:marBottom w:val="0"/>
      <w:divBdr>
        <w:top w:val="none" w:sz="0" w:space="0" w:color="auto"/>
        <w:left w:val="none" w:sz="0" w:space="0" w:color="auto"/>
        <w:bottom w:val="none" w:sz="0" w:space="0" w:color="auto"/>
        <w:right w:val="none" w:sz="0" w:space="0" w:color="auto"/>
      </w:divBdr>
    </w:div>
    <w:div w:id="771439124">
      <w:bodyDiv w:val="1"/>
      <w:marLeft w:val="0"/>
      <w:marRight w:val="0"/>
      <w:marTop w:val="0"/>
      <w:marBottom w:val="0"/>
      <w:divBdr>
        <w:top w:val="none" w:sz="0" w:space="0" w:color="auto"/>
        <w:left w:val="none" w:sz="0" w:space="0" w:color="auto"/>
        <w:bottom w:val="none" w:sz="0" w:space="0" w:color="auto"/>
        <w:right w:val="none" w:sz="0" w:space="0" w:color="auto"/>
      </w:divBdr>
      <w:divsChild>
        <w:div w:id="583998587">
          <w:marLeft w:val="547"/>
          <w:marRight w:val="0"/>
          <w:marTop w:val="134"/>
          <w:marBottom w:val="0"/>
          <w:divBdr>
            <w:top w:val="none" w:sz="0" w:space="0" w:color="auto"/>
            <w:left w:val="none" w:sz="0" w:space="0" w:color="auto"/>
            <w:bottom w:val="none" w:sz="0" w:space="0" w:color="auto"/>
            <w:right w:val="none" w:sz="0" w:space="0" w:color="auto"/>
          </w:divBdr>
        </w:div>
        <w:div w:id="612399807">
          <w:marLeft w:val="547"/>
          <w:marRight w:val="0"/>
          <w:marTop w:val="134"/>
          <w:marBottom w:val="0"/>
          <w:divBdr>
            <w:top w:val="none" w:sz="0" w:space="0" w:color="auto"/>
            <w:left w:val="none" w:sz="0" w:space="0" w:color="auto"/>
            <w:bottom w:val="none" w:sz="0" w:space="0" w:color="auto"/>
            <w:right w:val="none" w:sz="0" w:space="0" w:color="auto"/>
          </w:divBdr>
        </w:div>
        <w:div w:id="1995639146">
          <w:marLeft w:val="547"/>
          <w:marRight w:val="0"/>
          <w:marTop w:val="134"/>
          <w:marBottom w:val="0"/>
          <w:divBdr>
            <w:top w:val="none" w:sz="0" w:space="0" w:color="auto"/>
            <w:left w:val="none" w:sz="0" w:space="0" w:color="auto"/>
            <w:bottom w:val="none" w:sz="0" w:space="0" w:color="auto"/>
            <w:right w:val="none" w:sz="0" w:space="0" w:color="auto"/>
          </w:divBdr>
        </w:div>
      </w:divsChild>
    </w:div>
    <w:div w:id="798650842">
      <w:bodyDiv w:val="1"/>
      <w:marLeft w:val="0"/>
      <w:marRight w:val="0"/>
      <w:marTop w:val="0"/>
      <w:marBottom w:val="0"/>
      <w:divBdr>
        <w:top w:val="none" w:sz="0" w:space="0" w:color="auto"/>
        <w:left w:val="none" w:sz="0" w:space="0" w:color="auto"/>
        <w:bottom w:val="none" w:sz="0" w:space="0" w:color="auto"/>
        <w:right w:val="none" w:sz="0" w:space="0" w:color="auto"/>
      </w:divBdr>
      <w:divsChild>
        <w:div w:id="36898616">
          <w:marLeft w:val="547"/>
          <w:marRight w:val="0"/>
          <w:marTop w:val="77"/>
          <w:marBottom w:val="0"/>
          <w:divBdr>
            <w:top w:val="none" w:sz="0" w:space="0" w:color="auto"/>
            <w:left w:val="none" w:sz="0" w:space="0" w:color="auto"/>
            <w:bottom w:val="none" w:sz="0" w:space="0" w:color="auto"/>
            <w:right w:val="none" w:sz="0" w:space="0" w:color="auto"/>
          </w:divBdr>
        </w:div>
        <w:div w:id="104540687">
          <w:marLeft w:val="1166"/>
          <w:marRight w:val="0"/>
          <w:marTop w:val="67"/>
          <w:marBottom w:val="0"/>
          <w:divBdr>
            <w:top w:val="none" w:sz="0" w:space="0" w:color="auto"/>
            <w:left w:val="none" w:sz="0" w:space="0" w:color="auto"/>
            <w:bottom w:val="none" w:sz="0" w:space="0" w:color="auto"/>
            <w:right w:val="none" w:sz="0" w:space="0" w:color="auto"/>
          </w:divBdr>
        </w:div>
        <w:div w:id="326981450">
          <w:marLeft w:val="1166"/>
          <w:marRight w:val="0"/>
          <w:marTop w:val="67"/>
          <w:marBottom w:val="0"/>
          <w:divBdr>
            <w:top w:val="none" w:sz="0" w:space="0" w:color="auto"/>
            <w:left w:val="none" w:sz="0" w:space="0" w:color="auto"/>
            <w:bottom w:val="none" w:sz="0" w:space="0" w:color="auto"/>
            <w:right w:val="none" w:sz="0" w:space="0" w:color="auto"/>
          </w:divBdr>
        </w:div>
        <w:div w:id="434985157">
          <w:marLeft w:val="1166"/>
          <w:marRight w:val="0"/>
          <w:marTop w:val="67"/>
          <w:marBottom w:val="0"/>
          <w:divBdr>
            <w:top w:val="none" w:sz="0" w:space="0" w:color="auto"/>
            <w:left w:val="none" w:sz="0" w:space="0" w:color="auto"/>
            <w:bottom w:val="none" w:sz="0" w:space="0" w:color="auto"/>
            <w:right w:val="none" w:sz="0" w:space="0" w:color="auto"/>
          </w:divBdr>
        </w:div>
        <w:div w:id="441539315">
          <w:marLeft w:val="1166"/>
          <w:marRight w:val="0"/>
          <w:marTop w:val="67"/>
          <w:marBottom w:val="0"/>
          <w:divBdr>
            <w:top w:val="none" w:sz="0" w:space="0" w:color="auto"/>
            <w:left w:val="none" w:sz="0" w:space="0" w:color="auto"/>
            <w:bottom w:val="none" w:sz="0" w:space="0" w:color="auto"/>
            <w:right w:val="none" w:sz="0" w:space="0" w:color="auto"/>
          </w:divBdr>
        </w:div>
        <w:div w:id="464542073">
          <w:marLeft w:val="547"/>
          <w:marRight w:val="0"/>
          <w:marTop w:val="77"/>
          <w:marBottom w:val="0"/>
          <w:divBdr>
            <w:top w:val="none" w:sz="0" w:space="0" w:color="auto"/>
            <w:left w:val="none" w:sz="0" w:space="0" w:color="auto"/>
            <w:bottom w:val="none" w:sz="0" w:space="0" w:color="auto"/>
            <w:right w:val="none" w:sz="0" w:space="0" w:color="auto"/>
          </w:divBdr>
        </w:div>
        <w:div w:id="596595741">
          <w:marLeft w:val="1166"/>
          <w:marRight w:val="0"/>
          <w:marTop w:val="67"/>
          <w:marBottom w:val="0"/>
          <w:divBdr>
            <w:top w:val="none" w:sz="0" w:space="0" w:color="auto"/>
            <w:left w:val="none" w:sz="0" w:space="0" w:color="auto"/>
            <w:bottom w:val="none" w:sz="0" w:space="0" w:color="auto"/>
            <w:right w:val="none" w:sz="0" w:space="0" w:color="auto"/>
          </w:divBdr>
        </w:div>
        <w:div w:id="744186781">
          <w:marLeft w:val="547"/>
          <w:marRight w:val="0"/>
          <w:marTop w:val="77"/>
          <w:marBottom w:val="0"/>
          <w:divBdr>
            <w:top w:val="none" w:sz="0" w:space="0" w:color="auto"/>
            <w:left w:val="none" w:sz="0" w:space="0" w:color="auto"/>
            <w:bottom w:val="none" w:sz="0" w:space="0" w:color="auto"/>
            <w:right w:val="none" w:sz="0" w:space="0" w:color="auto"/>
          </w:divBdr>
        </w:div>
        <w:div w:id="856430338">
          <w:marLeft w:val="1166"/>
          <w:marRight w:val="0"/>
          <w:marTop w:val="67"/>
          <w:marBottom w:val="0"/>
          <w:divBdr>
            <w:top w:val="none" w:sz="0" w:space="0" w:color="auto"/>
            <w:left w:val="none" w:sz="0" w:space="0" w:color="auto"/>
            <w:bottom w:val="none" w:sz="0" w:space="0" w:color="auto"/>
            <w:right w:val="none" w:sz="0" w:space="0" w:color="auto"/>
          </w:divBdr>
        </w:div>
        <w:div w:id="1186093286">
          <w:marLeft w:val="1166"/>
          <w:marRight w:val="0"/>
          <w:marTop w:val="67"/>
          <w:marBottom w:val="0"/>
          <w:divBdr>
            <w:top w:val="none" w:sz="0" w:space="0" w:color="auto"/>
            <w:left w:val="none" w:sz="0" w:space="0" w:color="auto"/>
            <w:bottom w:val="none" w:sz="0" w:space="0" w:color="auto"/>
            <w:right w:val="none" w:sz="0" w:space="0" w:color="auto"/>
          </w:divBdr>
        </w:div>
        <w:div w:id="1717004760">
          <w:marLeft w:val="547"/>
          <w:marRight w:val="0"/>
          <w:marTop w:val="77"/>
          <w:marBottom w:val="0"/>
          <w:divBdr>
            <w:top w:val="none" w:sz="0" w:space="0" w:color="auto"/>
            <w:left w:val="none" w:sz="0" w:space="0" w:color="auto"/>
            <w:bottom w:val="none" w:sz="0" w:space="0" w:color="auto"/>
            <w:right w:val="none" w:sz="0" w:space="0" w:color="auto"/>
          </w:divBdr>
        </w:div>
        <w:div w:id="1876890855">
          <w:marLeft w:val="1166"/>
          <w:marRight w:val="0"/>
          <w:marTop w:val="67"/>
          <w:marBottom w:val="0"/>
          <w:divBdr>
            <w:top w:val="none" w:sz="0" w:space="0" w:color="auto"/>
            <w:left w:val="none" w:sz="0" w:space="0" w:color="auto"/>
            <w:bottom w:val="none" w:sz="0" w:space="0" w:color="auto"/>
            <w:right w:val="none" w:sz="0" w:space="0" w:color="auto"/>
          </w:divBdr>
        </w:div>
      </w:divsChild>
    </w:div>
    <w:div w:id="806630260">
      <w:bodyDiv w:val="1"/>
      <w:marLeft w:val="0"/>
      <w:marRight w:val="0"/>
      <w:marTop w:val="0"/>
      <w:marBottom w:val="0"/>
      <w:divBdr>
        <w:top w:val="none" w:sz="0" w:space="0" w:color="auto"/>
        <w:left w:val="none" w:sz="0" w:space="0" w:color="auto"/>
        <w:bottom w:val="none" w:sz="0" w:space="0" w:color="auto"/>
        <w:right w:val="none" w:sz="0" w:space="0" w:color="auto"/>
      </w:divBdr>
      <w:divsChild>
        <w:div w:id="1015227396">
          <w:marLeft w:val="1166"/>
          <w:marRight w:val="0"/>
          <w:marTop w:val="86"/>
          <w:marBottom w:val="0"/>
          <w:divBdr>
            <w:top w:val="none" w:sz="0" w:space="0" w:color="auto"/>
            <w:left w:val="none" w:sz="0" w:space="0" w:color="auto"/>
            <w:bottom w:val="none" w:sz="0" w:space="0" w:color="auto"/>
            <w:right w:val="none" w:sz="0" w:space="0" w:color="auto"/>
          </w:divBdr>
        </w:div>
        <w:div w:id="1016268790">
          <w:marLeft w:val="1166"/>
          <w:marRight w:val="0"/>
          <w:marTop w:val="86"/>
          <w:marBottom w:val="0"/>
          <w:divBdr>
            <w:top w:val="none" w:sz="0" w:space="0" w:color="auto"/>
            <w:left w:val="none" w:sz="0" w:space="0" w:color="auto"/>
            <w:bottom w:val="none" w:sz="0" w:space="0" w:color="auto"/>
            <w:right w:val="none" w:sz="0" w:space="0" w:color="auto"/>
          </w:divBdr>
        </w:div>
        <w:div w:id="1058013469">
          <w:marLeft w:val="1166"/>
          <w:marRight w:val="0"/>
          <w:marTop w:val="86"/>
          <w:marBottom w:val="0"/>
          <w:divBdr>
            <w:top w:val="none" w:sz="0" w:space="0" w:color="auto"/>
            <w:left w:val="none" w:sz="0" w:space="0" w:color="auto"/>
            <w:bottom w:val="none" w:sz="0" w:space="0" w:color="auto"/>
            <w:right w:val="none" w:sz="0" w:space="0" w:color="auto"/>
          </w:divBdr>
        </w:div>
        <w:div w:id="1468624391">
          <w:marLeft w:val="1166"/>
          <w:marRight w:val="0"/>
          <w:marTop w:val="86"/>
          <w:marBottom w:val="0"/>
          <w:divBdr>
            <w:top w:val="none" w:sz="0" w:space="0" w:color="auto"/>
            <w:left w:val="none" w:sz="0" w:space="0" w:color="auto"/>
            <w:bottom w:val="none" w:sz="0" w:space="0" w:color="auto"/>
            <w:right w:val="none" w:sz="0" w:space="0" w:color="auto"/>
          </w:divBdr>
        </w:div>
        <w:div w:id="1741755789">
          <w:marLeft w:val="1166"/>
          <w:marRight w:val="0"/>
          <w:marTop w:val="86"/>
          <w:marBottom w:val="0"/>
          <w:divBdr>
            <w:top w:val="none" w:sz="0" w:space="0" w:color="auto"/>
            <w:left w:val="none" w:sz="0" w:space="0" w:color="auto"/>
            <w:bottom w:val="none" w:sz="0" w:space="0" w:color="auto"/>
            <w:right w:val="none" w:sz="0" w:space="0" w:color="auto"/>
          </w:divBdr>
        </w:div>
        <w:div w:id="1905295060">
          <w:marLeft w:val="547"/>
          <w:marRight w:val="0"/>
          <w:marTop w:val="96"/>
          <w:marBottom w:val="0"/>
          <w:divBdr>
            <w:top w:val="none" w:sz="0" w:space="0" w:color="auto"/>
            <w:left w:val="none" w:sz="0" w:space="0" w:color="auto"/>
            <w:bottom w:val="none" w:sz="0" w:space="0" w:color="auto"/>
            <w:right w:val="none" w:sz="0" w:space="0" w:color="auto"/>
          </w:divBdr>
        </w:div>
      </w:divsChild>
    </w:div>
    <w:div w:id="832456270">
      <w:bodyDiv w:val="1"/>
      <w:marLeft w:val="0"/>
      <w:marRight w:val="0"/>
      <w:marTop w:val="0"/>
      <w:marBottom w:val="0"/>
      <w:divBdr>
        <w:top w:val="none" w:sz="0" w:space="0" w:color="auto"/>
        <w:left w:val="none" w:sz="0" w:space="0" w:color="auto"/>
        <w:bottom w:val="none" w:sz="0" w:space="0" w:color="auto"/>
        <w:right w:val="none" w:sz="0" w:space="0" w:color="auto"/>
      </w:divBdr>
      <w:divsChild>
        <w:div w:id="1056322863">
          <w:marLeft w:val="979"/>
          <w:marRight w:val="0"/>
          <w:marTop w:val="0"/>
          <w:marBottom w:val="0"/>
          <w:divBdr>
            <w:top w:val="none" w:sz="0" w:space="0" w:color="auto"/>
            <w:left w:val="none" w:sz="0" w:space="0" w:color="auto"/>
            <w:bottom w:val="none" w:sz="0" w:space="0" w:color="auto"/>
            <w:right w:val="none" w:sz="0" w:space="0" w:color="auto"/>
          </w:divBdr>
        </w:div>
        <w:div w:id="1467240778">
          <w:marLeft w:val="979"/>
          <w:marRight w:val="0"/>
          <w:marTop w:val="0"/>
          <w:marBottom w:val="0"/>
          <w:divBdr>
            <w:top w:val="none" w:sz="0" w:space="0" w:color="auto"/>
            <w:left w:val="none" w:sz="0" w:space="0" w:color="auto"/>
            <w:bottom w:val="none" w:sz="0" w:space="0" w:color="auto"/>
            <w:right w:val="none" w:sz="0" w:space="0" w:color="auto"/>
          </w:divBdr>
        </w:div>
      </w:divsChild>
    </w:div>
    <w:div w:id="833842450">
      <w:bodyDiv w:val="1"/>
      <w:marLeft w:val="0"/>
      <w:marRight w:val="0"/>
      <w:marTop w:val="0"/>
      <w:marBottom w:val="0"/>
      <w:divBdr>
        <w:top w:val="none" w:sz="0" w:space="0" w:color="auto"/>
        <w:left w:val="none" w:sz="0" w:space="0" w:color="auto"/>
        <w:bottom w:val="none" w:sz="0" w:space="0" w:color="auto"/>
        <w:right w:val="none" w:sz="0" w:space="0" w:color="auto"/>
      </w:divBdr>
      <w:divsChild>
        <w:div w:id="2056350735">
          <w:marLeft w:val="547"/>
          <w:marRight w:val="0"/>
          <w:marTop w:val="115"/>
          <w:marBottom w:val="0"/>
          <w:divBdr>
            <w:top w:val="none" w:sz="0" w:space="0" w:color="auto"/>
            <w:left w:val="none" w:sz="0" w:space="0" w:color="auto"/>
            <w:bottom w:val="none" w:sz="0" w:space="0" w:color="auto"/>
            <w:right w:val="none" w:sz="0" w:space="0" w:color="auto"/>
          </w:divBdr>
        </w:div>
      </w:divsChild>
    </w:div>
    <w:div w:id="856651391">
      <w:bodyDiv w:val="1"/>
      <w:marLeft w:val="0"/>
      <w:marRight w:val="0"/>
      <w:marTop w:val="0"/>
      <w:marBottom w:val="0"/>
      <w:divBdr>
        <w:top w:val="none" w:sz="0" w:space="0" w:color="auto"/>
        <w:left w:val="none" w:sz="0" w:space="0" w:color="auto"/>
        <w:bottom w:val="none" w:sz="0" w:space="0" w:color="auto"/>
        <w:right w:val="none" w:sz="0" w:space="0" w:color="auto"/>
      </w:divBdr>
      <w:divsChild>
        <w:div w:id="1257708521">
          <w:marLeft w:val="979"/>
          <w:marRight w:val="0"/>
          <w:marTop w:val="0"/>
          <w:marBottom w:val="240"/>
          <w:divBdr>
            <w:top w:val="none" w:sz="0" w:space="0" w:color="auto"/>
            <w:left w:val="none" w:sz="0" w:space="0" w:color="auto"/>
            <w:bottom w:val="none" w:sz="0" w:space="0" w:color="auto"/>
            <w:right w:val="none" w:sz="0" w:space="0" w:color="auto"/>
          </w:divBdr>
        </w:div>
        <w:div w:id="1555461880">
          <w:marLeft w:val="979"/>
          <w:marRight w:val="0"/>
          <w:marTop w:val="0"/>
          <w:marBottom w:val="240"/>
          <w:divBdr>
            <w:top w:val="none" w:sz="0" w:space="0" w:color="auto"/>
            <w:left w:val="none" w:sz="0" w:space="0" w:color="auto"/>
            <w:bottom w:val="none" w:sz="0" w:space="0" w:color="auto"/>
            <w:right w:val="none" w:sz="0" w:space="0" w:color="auto"/>
          </w:divBdr>
        </w:div>
        <w:div w:id="583102393">
          <w:marLeft w:val="979"/>
          <w:marRight w:val="0"/>
          <w:marTop w:val="0"/>
          <w:marBottom w:val="0"/>
          <w:divBdr>
            <w:top w:val="none" w:sz="0" w:space="0" w:color="auto"/>
            <w:left w:val="none" w:sz="0" w:space="0" w:color="auto"/>
            <w:bottom w:val="none" w:sz="0" w:space="0" w:color="auto"/>
            <w:right w:val="none" w:sz="0" w:space="0" w:color="auto"/>
          </w:divBdr>
        </w:div>
      </w:divsChild>
    </w:div>
    <w:div w:id="884683910">
      <w:bodyDiv w:val="1"/>
      <w:marLeft w:val="0"/>
      <w:marRight w:val="0"/>
      <w:marTop w:val="0"/>
      <w:marBottom w:val="0"/>
      <w:divBdr>
        <w:top w:val="none" w:sz="0" w:space="0" w:color="auto"/>
        <w:left w:val="none" w:sz="0" w:space="0" w:color="auto"/>
        <w:bottom w:val="none" w:sz="0" w:space="0" w:color="auto"/>
        <w:right w:val="none" w:sz="0" w:space="0" w:color="auto"/>
      </w:divBdr>
      <w:divsChild>
        <w:div w:id="111749578">
          <w:marLeft w:val="72"/>
          <w:marRight w:val="0"/>
          <w:marTop w:val="0"/>
          <w:marBottom w:val="0"/>
          <w:divBdr>
            <w:top w:val="none" w:sz="0" w:space="0" w:color="auto"/>
            <w:left w:val="none" w:sz="0" w:space="0" w:color="auto"/>
            <w:bottom w:val="none" w:sz="0" w:space="0" w:color="auto"/>
            <w:right w:val="none" w:sz="0" w:space="0" w:color="auto"/>
          </w:divBdr>
        </w:div>
        <w:div w:id="266500614">
          <w:marLeft w:val="72"/>
          <w:marRight w:val="0"/>
          <w:marTop w:val="0"/>
          <w:marBottom w:val="0"/>
          <w:divBdr>
            <w:top w:val="none" w:sz="0" w:space="0" w:color="auto"/>
            <w:left w:val="none" w:sz="0" w:space="0" w:color="auto"/>
            <w:bottom w:val="none" w:sz="0" w:space="0" w:color="auto"/>
            <w:right w:val="none" w:sz="0" w:space="0" w:color="auto"/>
          </w:divBdr>
        </w:div>
        <w:div w:id="1168909130">
          <w:marLeft w:val="72"/>
          <w:marRight w:val="0"/>
          <w:marTop w:val="0"/>
          <w:marBottom w:val="0"/>
          <w:divBdr>
            <w:top w:val="none" w:sz="0" w:space="0" w:color="auto"/>
            <w:left w:val="none" w:sz="0" w:space="0" w:color="auto"/>
            <w:bottom w:val="none" w:sz="0" w:space="0" w:color="auto"/>
            <w:right w:val="none" w:sz="0" w:space="0" w:color="auto"/>
          </w:divBdr>
        </w:div>
        <w:div w:id="1733306254">
          <w:marLeft w:val="72"/>
          <w:marRight w:val="0"/>
          <w:marTop w:val="0"/>
          <w:marBottom w:val="0"/>
          <w:divBdr>
            <w:top w:val="none" w:sz="0" w:space="0" w:color="auto"/>
            <w:left w:val="none" w:sz="0" w:space="0" w:color="auto"/>
            <w:bottom w:val="none" w:sz="0" w:space="0" w:color="auto"/>
            <w:right w:val="none" w:sz="0" w:space="0" w:color="auto"/>
          </w:divBdr>
        </w:div>
      </w:divsChild>
    </w:div>
    <w:div w:id="895897950">
      <w:bodyDiv w:val="1"/>
      <w:marLeft w:val="0"/>
      <w:marRight w:val="0"/>
      <w:marTop w:val="0"/>
      <w:marBottom w:val="0"/>
      <w:divBdr>
        <w:top w:val="none" w:sz="0" w:space="0" w:color="auto"/>
        <w:left w:val="none" w:sz="0" w:space="0" w:color="auto"/>
        <w:bottom w:val="none" w:sz="0" w:space="0" w:color="auto"/>
        <w:right w:val="none" w:sz="0" w:space="0" w:color="auto"/>
      </w:divBdr>
      <w:divsChild>
        <w:div w:id="285040079">
          <w:marLeft w:val="547"/>
          <w:marRight w:val="0"/>
          <w:marTop w:val="154"/>
          <w:marBottom w:val="0"/>
          <w:divBdr>
            <w:top w:val="none" w:sz="0" w:space="0" w:color="auto"/>
            <w:left w:val="none" w:sz="0" w:space="0" w:color="auto"/>
            <w:bottom w:val="none" w:sz="0" w:space="0" w:color="auto"/>
            <w:right w:val="none" w:sz="0" w:space="0" w:color="auto"/>
          </w:divBdr>
        </w:div>
        <w:div w:id="1317875233">
          <w:marLeft w:val="547"/>
          <w:marRight w:val="0"/>
          <w:marTop w:val="154"/>
          <w:marBottom w:val="0"/>
          <w:divBdr>
            <w:top w:val="none" w:sz="0" w:space="0" w:color="auto"/>
            <w:left w:val="none" w:sz="0" w:space="0" w:color="auto"/>
            <w:bottom w:val="none" w:sz="0" w:space="0" w:color="auto"/>
            <w:right w:val="none" w:sz="0" w:space="0" w:color="auto"/>
          </w:divBdr>
        </w:div>
        <w:div w:id="2023587541">
          <w:marLeft w:val="547"/>
          <w:marRight w:val="0"/>
          <w:marTop w:val="154"/>
          <w:marBottom w:val="0"/>
          <w:divBdr>
            <w:top w:val="none" w:sz="0" w:space="0" w:color="auto"/>
            <w:left w:val="none" w:sz="0" w:space="0" w:color="auto"/>
            <w:bottom w:val="none" w:sz="0" w:space="0" w:color="auto"/>
            <w:right w:val="none" w:sz="0" w:space="0" w:color="auto"/>
          </w:divBdr>
        </w:div>
      </w:divsChild>
    </w:div>
    <w:div w:id="919679374">
      <w:bodyDiv w:val="1"/>
      <w:marLeft w:val="0"/>
      <w:marRight w:val="0"/>
      <w:marTop w:val="0"/>
      <w:marBottom w:val="0"/>
      <w:divBdr>
        <w:top w:val="none" w:sz="0" w:space="0" w:color="auto"/>
        <w:left w:val="none" w:sz="0" w:space="0" w:color="auto"/>
        <w:bottom w:val="none" w:sz="0" w:space="0" w:color="auto"/>
        <w:right w:val="none" w:sz="0" w:space="0" w:color="auto"/>
      </w:divBdr>
      <w:divsChild>
        <w:div w:id="65345623">
          <w:marLeft w:val="547"/>
          <w:marRight w:val="0"/>
          <w:marTop w:val="154"/>
          <w:marBottom w:val="0"/>
          <w:divBdr>
            <w:top w:val="none" w:sz="0" w:space="0" w:color="auto"/>
            <w:left w:val="none" w:sz="0" w:space="0" w:color="auto"/>
            <w:bottom w:val="none" w:sz="0" w:space="0" w:color="auto"/>
            <w:right w:val="none" w:sz="0" w:space="0" w:color="auto"/>
          </w:divBdr>
        </w:div>
        <w:div w:id="549995922">
          <w:marLeft w:val="547"/>
          <w:marRight w:val="0"/>
          <w:marTop w:val="154"/>
          <w:marBottom w:val="0"/>
          <w:divBdr>
            <w:top w:val="none" w:sz="0" w:space="0" w:color="auto"/>
            <w:left w:val="none" w:sz="0" w:space="0" w:color="auto"/>
            <w:bottom w:val="none" w:sz="0" w:space="0" w:color="auto"/>
            <w:right w:val="none" w:sz="0" w:space="0" w:color="auto"/>
          </w:divBdr>
        </w:div>
        <w:div w:id="1154905733">
          <w:marLeft w:val="547"/>
          <w:marRight w:val="0"/>
          <w:marTop w:val="154"/>
          <w:marBottom w:val="0"/>
          <w:divBdr>
            <w:top w:val="none" w:sz="0" w:space="0" w:color="auto"/>
            <w:left w:val="none" w:sz="0" w:space="0" w:color="auto"/>
            <w:bottom w:val="none" w:sz="0" w:space="0" w:color="auto"/>
            <w:right w:val="none" w:sz="0" w:space="0" w:color="auto"/>
          </w:divBdr>
        </w:div>
        <w:div w:id="1413967497">
          <w:marLeft w:val="547"/>
          <w:marRight w:val="0"/>
          <w:marTop w:val="154"/>
          <w:marBottom w:val="0"/>
          <w:divBdr>
            <w:top w:val="none" w:sz="0" w:space="0" w:color="auto"/>
            <w:left w:val="none" w:sz="0" w:space="0" w:color="auto"/>
            <w:bottom w:val="none" w:sz="0" w:space="0" w:color="auto"/>
            <w:right w:val="none" w:sz="0" w:space="0" w:color="auto"/>
          </w:divBdr>
        </w:div>
        <w:div w:id="1776635875">
          <w:marLeft w:val="547"/>
          <w:marRight w:val="0"/>
          <w:marTop w:val="154"/>
          <w:marBottom w:val="0"/>
          <w:divBdr>
            <w:top w:val="none" w:sz="0" w:space="0" w:color="auto"/>
            <w:left w:val="none" w:sz="0" w:space="0" w:color="auto"/>
            <w:bottom w:val="none" w:sz="0" w:space="0" w:color="auto"/>
            <w:right w:val="none" w:sz="0" w:space="0" w:color="auto"/>
          </w:divBdr>
        </w:div>
        <w:div w:id="1940747076">
          <w:marLeft w:val="547"/>
          <w:marRight w:val="0"/>
          <w:marTop w:val="154"/>
          <w:marBottom w:val="0"/>
          <w:divBdr>
            <w:top w:val="none" w:sz="0" w:space="0" w:color="auto"/>
            <w:left w:val="none" w:sz="0" w:space="0" w:color="auto"/>
            <w:bottom w:val="none" w:sz="0" w:space="0" w:color="auto"/>
            <w:right w:val="none" w:sz="0" w:space="0" w:color="auto"/>
          </w:divBdr>
        </w:div>
      </w:divsChild>
    </w:div>
    <w:div w:id="944270999">
      <w:bodyDiv w:val="1"/>
      <w:marLeft w:val="0"/>
      <w:marRight w:val="0"/>
      <w:marTop w:val="0"/>
      <w:marBottom w:val="0"/>
      <w:divBdr>
        <w:top w:val="none" w:sz="0" w:space="0" w:color="auto"/>
        <w:left w:val="none" w:sz="0" w:space="0" w:color="auto"/>
        <w:bottom w:val="none" w:sz="0" w:space="0" w:color="auto"/>
        <w:right w:val="none" w:sz="0" w:space="0" w:color="auto"/>
      </w:divBdr>
      <w:divsChild>
        <w:div w:id="1883128461">
          <w:marLeft w:val="0"/>
          <w:marRight w:val="0"/>
          <w:marTop w:val="0"/>
          <w:marBottom w:val="0"/>
          <w:divBdr>
            <w:top w:val="none" w:sz="0" w:space="0" w:color="auto"/>
            <w:left w:val="none" w:sz="0" w:space="0" w:color="auto"/>
            <w:bottom w:val="none" w:sz="0" w:space="0" w:color="auto"/>
            <w:right w:val="none" w:sz="0" w:space="0" w:color="auto"/>
          </w:divBdr>
          <w:divsChild>
            <w:div w:id="1079598923">
              <w:marLeft w:val="0"/>
              <w:marRight w:val="0"/>
              <w:marTop w:val="0"/>
              <w:marBottom w:val="0"/>
              <w:divBdr>
                <w:top w:val="none" w:sz="0" w:space="0" w:color="auto"/>
                <w:left w:val="none" w:sz="0" w:space="0" w:color="auto"/>
                <w:bottom w:val="none" w:sz="0" w:space="0" w:color="auto"/>
                <w:right w:val="none" w:sz="0" w:space="0" w:color="auto"/>
              </w:divBdr>
              <w:divsChild>
                <w:div w:id="1233201874">
                  <w:marLeft w:val="0"/>
                  <w:marRight w:val="0"/>
                  <w:marTop w:val="0"/>
                  <w:marBottom w:val="0"/>
                  <w:divBdr>
                    <w:top w:val="none" w:sz="0" w:space="0" w:color="auto"/>
                    <w:left w:val="single" w:sz="6" w:space="0" w:color="FFFFFF"/>
                    <w:bottom w:val="none" w:sz="0" w:space="0" w:color="auto"/>
                    <w:right w:val="single" w:sz="6" w:space="0" w:color="FFFFFF"/>
                  </w:divBdr>
                  <w:divsChild>
                    <w:div w:id="193543561">
                      <w:marLeft w:val="0"/>
                      <w:marRight w:val="0"/>
                      <w:marTop w:val="0"/>
                      <w:marBottom w:val="0"/>
                      <w:divBdr>
                        <w:top w:val="none" w:sz="0" w:space="0" w:color="auto"/>
                        <w:left w:val="single" w:sz="6" w:space="0" w:color="DCE1E4"/>
                        <w:bottom w:val="none" w:sz="0" w:space="0" w:color="auto"/>
                        <w:right w:val="single" w:sz="6" w:space="0" w:color="DCE1E4"/>
                      </w:divBdr>
                      <w:divsChild>
                        <w:div w:id="277301860">
                          <w:marLeft w:val="0"/>
                          <w:marRight w:val="0"/>
                          <w:marTop w:val="0"/>
                          <w:marBottom w:val="0"/>
                          <w:divBdr>
                            <w:top w:val="none" w:sz="0" w:space="0" w:color="auto"/>
                            <w:left w:val="none" w:sz="0" w:space="0" w:color="auto"/>
                            <w:bottom w:val="none" w:sz="0" w:space="0" w:color="auto"/>
                            <w:right w:val="none" w:sz="0" w:space="0" w:color="auto"/>
                          </w:divBdr>
                          <w:divsChild>
                            <w:div w:id="332269585">
                              <w:marLeft w:val="0"/>
                              <w:marRight w:val="0"/>
                              <w:marTop w:val="375"/>
                              <w:marBottom w:val="180"/>
                              <w:divBdr>
                                <w:top w:val="single" w:sz="6" w:space="0" w:color="D9DDE1"/>
                                <w:left w:val="single" w:sz="6" w:space="0" w:color="D9DDE1"/>
                                <w:bottom w:val="none" w:sz="0" w:space="0" w:color="auto"/>
                                <w:right w:val="single" w:sz="6" w:space="0" w:color="D9DDE1"/>
                              </w:divBdr>
                              <w:divsChild>
                                <w:div w:id="677581309">
                                  <w:marLeft w:val="0"/>
                                  <w:marRight w:val="0"/>
                                  <w:marTop w:val="0"/>
                                  <w:marBottom w:val="0"/>
                                  <w:divBdr>
                                    <w:top w:val="none" w:sz="0" w:space="0" w:color="auto"/>
                                    <w:left w:val="none" w:sz="0" w:space="0" w:color="auto"/>
                                    <w:bottom w:val="single" w:sz="6" w:space="0" w:color="D9DDE1"/>
                                    <w:right w:val="none" w:sz="0" w:space="0" w:color="auto"/>
                                  </w:divBdr>
                                  <w:divsChild>
                                    <w:div w:id="255984364">
                                      <w:marLeft w:val="0"/>
                                      <w:marRight w:val="0"/>
                                      <w:marTop w:val="0"/>
                                      <w:marBottom w:val="0"/>
                                      <w:divBdr>
                                        <w:top w:val="single" w:sz="6" w:space="0" w:color="DBE1E4"/>
                                        <w:left w:val="none" w:sz="0" w:space="0" w:color="auto"/>
                                        <w:bottom w:val="none" w:sz="0" w:space="0" w:color="auto"/>
                                        <w:right w:val="none" w:sz="0" w:space="0" w:color="auto"/>
                                      </w:divBdr>
                                      <w:divsChild>
                                        <w:div w:id="385027971">
                                          <w:marLeft w:val="0"/>
                                          <w:marRight w:val="0"/>
                                          <w:marTop w:val="0"/>
                                          <w:marBottom w:val="0"/>
                                          <w:divBdr>
                                            <w:top w:val="none" w:sz="0" w:space="0" w:color="auto"/>
                                            <w:left w:val="none" w:sz="0" w:space="0" w:color="auto"/>
                                            <w:bottom w:val="none" w:sz="0" w:space="0" w:color="auto"/>
                                            <w:right w:val="none" w:sz="0" w:space="0" w:color="auto"/>
                                          </w:divBdr>
                                          <w:divsChild>
                                            <w:div w:id="1517233916">
                                              <w:marLeft w:val="0"/>
                                              <w:marRight w:val="0"/>
                                              <w:marTop w:val="0"/>
                                              <w:marBottom w:val="0"/>
                                              <w:divBdr>
                                                <w:top w:val="none" w:sz="0" w:space="0" w:color="auto"/>
                                                <w:left w:val="none" w:sz="0" w:space="0" w:color="auto"/>
                                                <w:bottom w:val="none" w:sz="0" w:space="0" w:color="auto"/>
                                                <w:right w:val="none" w:sz="0" w:space="0" w:color="auto"/>
                                              </w:divBdr>
                                              <w:divsChild>
                                                <w:div w:id="774860818">
                                                  <w:marLeft w:val="180"/>
                                                  <w:marRight w:val="180"/>
                                                  <w:marTop w:val="0"/>
                                                  <w:marBottom w:val="45"/>
                                                  <w:divBdr>
                                                    <w:top w:val="none" w:sz="0" w:space="0" w:color="auto"/>
                                                    <w:left w:val="none" w:sz="0" w:space="0" w:color="auto"/>
                                                    <w:bottom w:val="none" w:sz="0" w:space="0" w:color="auto"/>
                                                    <w:right w:val="none" w:sz="0" w:space="0" w:color="auto"/>
                                                  </w:divBdr>
                                                </w:div>
                                                <w:div w:id="21460046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30999">
      <w:bodyDiv w:val="1"/>
      <w:marLeft w:val="0"/>
      <w:marRight w:val="0"/>
      <w:marTop w:val="0"/>
      <w:marBottom w:val="0"/>
      <w:divBdr>
        <w:top w:val="none" w:sz="0" w:space="0" w:color="auto"/>
        <w:left w:val="none" w:sz="0" w:space="0" w:color="auto"/>
        <w:bottom w:val="none" w:sz="0" w:space="0" w:color="auto"/>
        <w:right w:val="none" w:sz="0" w:space="0" w:color="auto"/>
      </w:divBdr>
    </w:div>
    <w:div w:id="950235801">
      <w:bodyDiv w:val="1"/>
      <w:marLeft w:val="0"/>
      <w:marRight w:val="0"/>
      <w:marTop w:val="0"/>
      <w:marBottom w:val="0"/>
      <w:divBdr>
        <w:top w:val="none" w:sz="0" w:space="0" w:color="auto"/>
        <w:left w:val="none" w:sz="0" w:space="0" w:color="auto"/>
        <w:bottom w:val="none" w:sz="0" w:space="0" w:color="auto"/>
        <w:right w:val="none" w:sz="0" w:space="0" w:color="auto"/>
      </w:divBdr>
      <w:divsChild>
        <w:div w:id="1370765319">
          <w:marLeft w:val="562"/>
          <w:marRight w:val="0"/>
          <w:marTop w:val="0"/>
          <w:marBottom w:val="0"/>
          <w:divBdr>
            <w:top w:val="none" w:sz="0" w:space="0" w:color="auto"/>
            <w:left w:val="none" w:sz="0" w:space="0" w:color="auto"/>
            <w:bottom w:val="none" w:sz="0" w:space="0" w:color="auto"/>
            <w:right w:val="none" w:sz="0" w:space="0" w:color="auto"/>
          </w:divBdr>
        </w:div>
        <w:div w:id="263926722">
          <w:marLeft w:val="1282"/>
          <w:marRight w:val="0"/>
          <w:marTop w:val="0"/>
          <w:marBottom w:val="0"/>
          <w:divBdr>
            <w:top w:val="none" w:sz="0" w:space="0" w:color="auto"/>
            <w:left w:val="none" w:sz="0" w:space="0" w:color="auto"/>
            <w:bottom w:val="none" w:sz="0" w:space="0" w:color="auto"/>
            <w:right w:val="none" w:sz="0" w:space="0" w:color="auto"/>
          </w:divBdr>
        </w:div>
        <w:div w:id="702169640">
          <w:marLeft w:val="1282"/>
          <w:marRight w:val="0"/>
          <w:marTop w:val="0"/>
          <w:marBottom w:val="0"/>
          <w:divBdr>
            <w:top w:val="none" w:sz="0" w:space="0" w:color="auto"/>
            <w:left w:val="none" w:sz="0" w:space="0" w:color="auto"/>
            <w:bottom w:val="none" w:sz="0" w:space="0" w:color="auto"/>
            <w:right w:val="none" w:sz="0" w:space="0" w:color="auto"/>
          </w:divBdr>
        </w:div>
        <w:div w:id="394358853">
          <w:marLeft w:val="562"/>
          <w:marRight w:val="0"/>
          <w:marTop w:val="0"/>
          <w:marBottom w:val="0"/>
          <w:divBdr>
            <w:top w:val="none" w:sz="0" w:space="0" w:color="auto"/>
            <w:left w:val="none" w:sz="0" w:space="0" w:color="auto"/>
            <w:bottom w:val="none" w:sz="0" w:space="0" w:color="auto"/>
            <w:right w:val="none" w:sz="0" w:space="0" w:color="auto"/>
          </w:divBdr>
        </w:div>
        <w:div w:id="673996147">
          <w:marLeft w:val="562"/>
          <w:marRight w:val="0"/>
          <w:marTop w:val="0"/>
          <w:marBottom w:val="0"/>
          <w:divBdr>
            <w:top w:val="none" w:sz="0" w:space="0" w:color="auto"/>
            <w:left w:val="none" w:sz="0" w:space="0" w:color="auto"/>
            <w:bottom w:val="none" w:sz="0" w:space="0" w:color="auto"/>
            <w:right w:val="none" w:sz="0" w:space="0" w:color="auto"/>
          </w:divBdr>
        </w:div>
      </w:divsChild>
    </w:div>
    <w:div w:id="956571814">
      <w:bodyDiv w:val="1"/>
      <w:marLeft w:val="0"/>
      <w:marRight w:val="0"/>
      <w:marTop w:val="0"/>
      <w:marBottom w:val="0"/>
      <w:divBdr>
        <w:top w:val="none" w:sz="0" w:space="0" w:color="auto"/>
        <w:left w:val="none" w:sz="0" w:space="0" w:color="auto"/>
        <w:bottom w:val="none" w:sz="0" w:space="0" w:color="auto"/>
        <w:right w:val="none" w:sz="0" w:space="0" w:color="auto"/>
      </w:divBdr>
      <w:divsChild>
        <w:div w:id="1410542668">
          <w:marLeft w:val="418"/>
          <w:marRight w:val="0"/>
          <w:marTop w:val="0"/>
          <w:marBottom w:val="0"/>
          <w:divBdr>
            <w:top w:val="none" w:sz="0" w:space="0" w:color="auto"/>
            <w:left w:val="none" w:sz="0" w:space="0" w:color="auto"/>
            <w:bottom w:val="none" w:sz="0" w:space="0" w:color="auto"/>
            <w:right w:val="none" w:sz="0" w:space="0" w:color="auto"/>
          </w:divBdr>
        </w:div>
        <w:div w:id="71662816">
          <w:marLeft w:val="418"/>
          <w:marRight w:val="0"/>
          <w:marTop w:val="0"/>
          <w:marBottom w:val="0"/>
          <w:divBdr>
            <w:top w:val="none" w:sz="0" w:space="0" w:color="auto"/>
            <w:left w:val="none" w:sz="0" w:space="0" w:color="auto"/>
            <w:bottom w:val="none" w:sz="0" w:space="0" w:color="auto"/>
            <w:right w:val="none" w:sz="0" w:space="0" w:color="auto"/>
          </w:divBdr>
        </w:div>
      </w:divsChild>
    </w:div>
    <w:div w:id="979456828">
      <w:bodyDiv w:val="1"/>
      <w:marLeft w:val="0"/>
      <w:marRight w:val="0"/>
      <w:marTop w:val="0"/>
      <w:marBottom w:val="0"/>
      <w:divBdr>
        <w:top w:val="none" w:sz="0" w:space="0" w:color="auto"/>
        <w:left w:val="none" w:sz="0" w:space="0" w:color="auto"/>
        <w:bottom w:val="none" w:sz="0" w:space="0" w:color="auto"/>
        <w:right w:val="none" w:sz="0" w:space="0" w:color="auto"/>
      </w:divBdr>
    </w:div>
    <w:div w:id="1011839377">
      <w:bodyDiv w:val="1"/>
      <w:marLeft w:val="0"/>
      <w:marRight w:val="0"/>
      <w:marTop w:val="0"/>
      <w:marBottom w:val="0"/>
      <w:divBdr>
        <w:top w:val="none" w:sz="0" w:space="0" w:color="auto"/>
        <w:left w:val="none" w:sz="0" w:space="0" w:color="auto"/>
        <w:bottom w:val="none" w:sz="0" w:space="0" w:color="auto"/>
        <w:right w:val="none" w:sz="0" w:space="0" w:color="auto"/>
      </w:divBdr>
      <w:divsChild>
        <w:div w:id="24987030">
          <w:marLeft w:val="547"/>
          <w:marRight w:val="0"/>
          <w:marTop w:val="115"/>
          <w:marBottom w:val="0"/>
          <w:divBdr>
            <w:top w:val="none" w:sz="0" w:space="0" w:color="auto"/>
            <w:left w:val="none" w:sz="0" w:space="0" w:color="auto"/>
            <w:bottom w:val="none" w:sz="0" w:space="0" w:color="auto"/>
            <w:right w:val="none" w:sz="0" w:space="0" w:color="auto"/>
          </w:divBdr>
        </w:div>
        <w:div w:id="814101673">
          <w:marLeft w:val="547"/>
          <w:marRight w:val="0"/>
          <w:marTop w:val="115"/>
          <w:marBottom w:val="0"/>
          <w:divBdr>
            <w:top w:val="none" w:sz="0" w:space="0" w:color="auto"/>
            <w:left w:val="none" w:sz="0" w:space="0" w:color="auto"/>
            <w:bottom w:val="none" w:sz="0" w:space="0" w:color="auto"/>
            <w:right w:val="none" w:sz="0" w:space="0" w:color="auto"/>
          </w:divBdr>
        </w:div>
        <w:div w:id="866717627">
          <w:marLeft w:val="547"/>
          <w:marRight w:val="0"/>
          <w:marTop w:val="115"/>
          <w:marBottom w:val="0"/>
          <w:divBdr>
            <w:top w:val="none" w:sz="0" w:space="0" w:color="auto"/>
            <w:left w:val="none" w:sz="0" w:space="0" w:color="auto"/>
            <w:bottom w:val="none" w:sz="0" w:space="0" w:color="auto"/>
            <w:right w:val="none" w:sz="0" w:space="0" w:color="auto"/>
          </w:divBdr>
        </w:div>
      </w:divsChild>
    </w:div>
    <w:div w:id="1069310568">
      <w:bodyDiv w:val="1"/>
      <w:marLeft w:val="0"/>
      <w:marRight w:val="0"/>
      <w:marTop w:val="0"/>
      <w:marBottom w:val="0"/>
      <w:divBdr>
        <w:top w:val="none" w:sz="0" w:space="0" w:color="auto"/>
        <w:left w:val="none" w:sz="0" w:space="0" w:color="auto"/>
        <w:bottom w:val="none" w:sz="0" w:space="0" w:color="auto"/>
        <w:right w:val="none" w:sz="0" w:space="0" w:color="auto"/>
      </w:divBdr>
      <w:divsChild>
        <w:div w:id="1528373715">
          <w:marLeft w:val="562"/>
          <w:marRight w:val="0"/>
          <w:marTop w:val="0"/>
          <w:marBottom w:val="0"/>
          <w:divBdr>
            <w:top w:val="none" w:sz="0" w:space="0" w:color="auto"/>
            <w:left w:val="none" w:sz="0" w:space="0" w:color="auto"/>
            <w:bottom w:val="none" w:sz="0" w:space="0" w:color="auto"/>
            <w:right w:val="none" w:sz="0" w:space="0" w:color="auto"/>
          </w:divBdr>
        </w:div>
        <w:div w:id="1881432630">
          <w:marLeft w:val="562"/>
          <w:marRight w:val="0"/>
          <w:marTop w:val="0"/>
          <w:marBottom w:val="0"/>
          <w:divBdr>
            <w:top w:val="none" w:sz="0" w:space="0" w:color="auto"/>
            <w:left w:val="none" w:sz="0" w:space="0" w:color="auto"/>
            <w:bottom w:val="none" w:sz="0" w:space="0" w:color="auto"/>
            <w:right w:val="none" w:sz="0" w:space="0" w:color="auto"/>
          </w:divBdr>
        </w:div>
      </w:divsChild>
    </w:div>
    <w:div w:id="1086994173">
      <w:bodyDiv w:val="1"/>
      <w:marLeft w:val="0"/>
      <w:marRight w:val="0"/>
      <w:marTop w:val="0"/>
      <w:marBottom w:val="0"/>
      <w:divBdr>
        <w:top w:val="none" w:sz="0" w:space="0" w:color="auto"/>
        <w:left w:val="none" w:sz="0" w:space="0" w:color="auto"/>
        <w:bottom w:val="none" w:sz="0" w:space="0" w:color="auto"/>
        <w:right w:val="none" w:sz="0" w:space="0" w:color="auto"/>
      </w:divBdr>
    </w:div>
    <w:div w:id="1095132289">
      <w:bodyDiv w:val="1"/>
      <w:marLeft w:val="0"/>
      <w:marRight w:val="0"/>
      <w:marTop w:val="0"/>
      <w:marBottom w:val="0"/>
      <w:divBdr>
        <w:top w:val="none" w:sz="0" w:space="0" w:color="auto"/>
        <w:left w:val="none" w:sz="0" w:space="0" w:color="auto"/>
        <w:bottom w:val="none" w:sz="0" w:space="0" w:color="auto"/>
        <w:right w:val="none" w:sz="0" w:space="0" w:color="auto"/>
      </w:divBdr>
      <w:divsChild>
        <w:div w:id="1034382132">
          <w:marLeft w:val="547"/>
          <w:marRight w:val="0"/>
          <w:marTop w:val="115"/>
          <w:marBottom w:val="0"/>
          <w:divBdr>
            <w:top w:val="none" w:sz="0" w:space="0" w:color="auto"/>
            <w:left w:val="none" w:sz="0" w:space="0" w:color="auto"/>
            <w:bottom w:val="none" w:sz="0" w:space="0" w:color="auto"/>
            <w:right w:val="none" w:sz="0" w:space="0" w:color="auto"/>
          </w:divBdr>
        </w:div>
        <w:div w:id="1310551540">
          <w:marLeft w:val="547"/>
          <w:marRight w:val="0"/>
          <w:marTop w:val="115"/>
          <w:marBottom w:val="0"/>
          <w:divBdr>
            <w:top w:val="none" w:sz="0" w:space="0" w:color="auto"/>
            <w:left w:val="none" w:sz="0" w:space="0" w:color="auto"/>
            <w:bottom w:val="none" w:sz="0" w:space="0" w:color="auto"/>
            <w:right w:val="none" w:sz="0" w:space="0" w:color="auto"/>
          </w:divBdr>
        </w:div>
        <w:div w:id="1499690424">
          <w:marLeft w:val="547"/>
          <w:marRight w:val="0"/>
          <w:marTop w:val="115"/>
          <w:marBottom w:val="0"/>
          <w:divBdr>
            <w:top w:val="none" w:sz="0" w:space="0" w:color="auto"/>
            <w:left w:val="none" w:sz="0" w:space="0" w:color="auto"/>
            <w:bottom w:val="none" w:sz="0" w:space="0" w:color="auto"/>
            <w:right w:val="none" w:sz="0" w:space="0" w:color="auto"/>
          </w:divBdr>
        </w:div>
        <w:div w:id="1532035184">
          <w:marLeft w:val="547"/>
          <w:marRight w:val="0"/>
          <w:marTop w:val="115"/>
          <w:marBottom w:val="0"/>
          <w:divBdr>
            <w:top w:val="none" w:sz="0" w:space="0" w:color="auto"/>
            <w:left w:val="none" w:sz="0" w:space="0" w:color="auto"/>
            <w:bottom w:val="none" w:sz="0" w:space="0" w:color="auto"/>
            <w:right w:val="none" w:sz="0" w:space="0" w:color="auto"/>
          </w:divBdr>
        </w:div>
      </w:divsChild>
    </w:div>
    <w:div w:id="1104762806">
      <w:bodyDiv w:val="1"/>
      <w:marLeft w:val="0"/>
      <w:marRight w:val="0"/>
      <w:marTop w:val="0"/>
      <w:marBottom w:val="0"/>
      <w:divBdr>
        <w:top w:val="none" w:sz="0" w:space="0" w:color="auto"/>
        <w:left w:val="none" w:sz="0" w:space="0" w:color="auto"/>
        <w:bottom w:val="none" w:sz="0" w:space="0" w:color="auto"/>
        <w:right w:val="none" w:sz="0" w:space="0" w:color="auto"/>
      </w:divBdr>
      <w:divsChild>
        <w:div w:id="1945305136">
          <w:marLeft w:val="850"/>
          <w:marRight w:val="0"/>
          <w:marTop w:val="0"/>
          <w:marBottom w:val="0"/>
          <w:divBdr>
            <w:top w:val="none" w:sz="0" w:space="0" w:color="auto"/>
            <w:left w:val="none" w:sz="0" w:space="0" w:color="auto"/>
            <w:bottom w:val="none" w:sz="0" w:space="0" w:color="auto"/>
            <w:right w:val="none" w:sz="0" w:space="0" w:color="auto"/>
          </w:divBdr>
        </w:div>
        <w:div w:id="797647671">
          <w:marLeft w:val="1570"/>
          <w:marRight w:val="0"/>
          <w:marTop w:val="0"/>
          <w:marBottom w:val="0"/>
          <w:divBdr>
            <w:top w:val="none" w:sz="0" w:space="0" w:color="auto"/>
            <w:left w:val="none" w:sz="0" w:space="0" w:color="auto"/>
            <w:bottom w:val="none" w:sz="0" w:space="0" w:color="auto"/>
            <w:right w:val="none" w:sz="0" w:space="0" w:color="auto"/>
          </w:divBdr>
        </w:div>
        <w:div w:id="2106458224">
          <w:marLeft w:val="1570"/>
          <w:marRight w:val="0"/>
          <w:marTop w:val="0"/>
          <w:marBottom w:val="0"/>
          <w:divBdr>
            <w:top w:val="none" w:sz="0" w:space="0" w:color="auto"/>
            <w:left w:val="none" w:sz="0" w:space="0" w:color="auto"/>
            <w:bottom w:val="none" w:sz="0" w:space="0" w:color="auto"/>
            <w:right w:val="none" w:sz="0" w:space="0" w:color="auto"/>
          </w:divBdr>
        </w:div>
        <w:div w:id="1477140189">
          <w:marLeft w:val="1570"/>
          <w:marRight w:val="0"/>
          <w:marTop w:val="0"/>
          <w:marBottom w:val="0"/>
          <w:divBdr>
            <w:top w:val="none" w:sz="0" w:space="0" w:color="auto"/>
            <w:left w:val="none" w:sz="0" w:space="0" w:color="auto"/>
            <w:bottom w:val="none" w:sz="0" w:space="0" w:color="auto"/>
            <w:right w:val="none" w:sz="0" w:space="0" w:color="auto"/>
          </w:divBdr>
        </w:div>
        <w:div w:id="1947880034">
          <w:marLeft w:val="1570"/>
          <w:marRight w:val="0"/>
          <w:marTop w:val="0"/>
          <w:marBottom w:val="0"/>
          <w:divBdr>
            <w:top w:val="none" w:sz="0" w:space="0" w:color="auto"/>
            <w:left w:val="none" w:sz="0" w:space="0" w:color="auto"/>
            <w:bottom w:val="none" w:sz="0" w:space="0" w:color="auto"/>
            <w:right w:val="none" w:sz="0" w:space="0" w:color="auto"/>
          </w:divBdr>
        </w:div>
        <w:div w:id="840657740">
          <w:marLeft w:val="850"/>
          <w:marRight w:val="0"/>
          <w:marTop w:val="0"/>
          <w:marBottom w:val="0"/>
          <w:divBdr>
            <w:top w:val="none" w:sz="0" w:space="0" w:color="auto"/>
            <w:left w:val="none" w:sz="0" w:space="0" w:color="auto"/>
            <w:bottom w:val="none" w:sz="0" w:space="0" w:color="auto"/>
            <w:right w:val="none" w:sz="0" w:space="0" w:color="auto"/>
          </w:divBdr>
        </w:div>
        <w:div w:id="1689678811">
          <w:marLeft w:val="850"/>
          <w:marRight w:val="0"/>
          <w:marTop w:val="0"/>
          <w:marBottom w:val="0"/>
          <w:divBdr>
            <w:top w:val="none" w:sz="0" w:space="0" w:color="auto"/>
            <w:left w:val="none" w:sz="0" w:space="0" w:color="auto"/>
            <w:bottom w:val="none" w:sz="0" w:space="0" w:color="auto"/>
            <w:right w:val="none" w:sz="0" w:space="0" w:color="auto"/>
          </w:divBdr>
        </w:div>
      </w:divsChild>
    </w:div>
    <w:div w:id="1113477837">
      <w:bodyDiv w:val="1"/>
      <w:marLeft w:val="0"/>
      <w:marRight w:val="0"/>
      <w:marTop w:val="0"/>
      <w:marBottom w:val="0"/>
      <w:divBdr>
        <w:top w:val="none" w:sz="0" w:space="0" w:color="auto"/>
        <w:left w:val="none" w:sz="0" w:space="0" w:color="auto"/>
        <w:bottom w:val="none" w:sz="0" w:space="0" w:color="auto"/>
        <w:right w:val="none" w:sz="0" w:space="0" w:color="auto"/>
      </w:divBdr>
    </w:div>
    <w:div w:id="1114397179">
      <w:bodyDiv w:val="1"/>
      <w:marLeft w:val="0"/>
      <w:marRight w:val="0"/>
      <w:marTop w:val="0"/>
      <w:marBottom w:val="0"/>
      <w:divBdr>
        <w:top w:val="none" w:sz="0" w:space="0" w:color="auto"/>
        <w:left w:val="none" w:sz="0" w:space="0" w:color="auto"/>
        <w:bottom w:val="none" w:sz="0" w:space="0" w:color="auto"/>
        <w:right w:val="none" w:sz="0" w:space="0" w:color="auto"/>
      </w:divBdr>
      <w:divsChild>
        <w:div w:id="1146554233">
          <w:marLeft w:val="547"/>
          <w:marRight w:val="0"/>
          <w:marTop w:val="0"/>
          <w:marBottom w:val="0"/>
          <w:divBdr>
            <w:top w:val="none" w:sz="0" w:space="0" w:color="auto"/>
            <w:left w:val="none" w:sz="0" w:space="0" w:color="auto"/>
            <w:bottom w:val="none" w:sz="0" w:space="0" w:color="auto"/>
            <w:right w:val="none" w:sz="0" w:space="0" w:color="auto"/>
          </w:divBdr>
        </w:div>
        <w:div w:id="1057977744">
          <w:marLeft w:val="547"/>
          <w:marRight w:val="0"/>
          <w:marTop w:val="0"/>
          <w:marBottom w:val="0"/>
          <w:divBdr>
            <w:top w:val="none" w:sz="0" w:space="0" w:color="auto"/>
            <w:left w:val="none" w:sz="0" w:space="0" w:color="auto"/>
            <w:bottom w:val="none" w:sz="0" w:space="0" w:color="auto"/>
            <w:right w:val="none" w:sz="0" w:space="0" w:color="auto"/>
          </w:divBdr>
        </w:div>
      </w:divsChild>
    </w:div>
    <w:div w:id="1173378762">
      <w:bodyDiv w:val="1"/>
      <w:marLeft w:val="0"/>
      <w:marRight w:val="0"/>
      <w:marTop w:val="0"/>
      <w:marBottom w:val="0"/>
      <w:divBdr>
        <w:top w:val="none" w:sz="0" w:space="0" w:color="auto"/>
        <w:left w:val="none" w:sz="0" w:space="0" w:color="auto"/>
        <w:bottom w:val="none" w:sz="0" w:space="0" w:color="auto"/>
        <w:right w:val="none" w:sz="0" w:space="0" w:color="auto"/>
      </w:divBdr>
      <w:divsChild>
        <w:div w:id="285625919">
          <w:marLeft w:val="418"/>
          <w:marRight w:val="0"/>
          <w:marTop w:val="0"/>
          <w:marBottom w:val="0"/>
          <w:divBdr>
            <w:top w:val="none" w:sz="0" w:space="0" w:color="auto"/>
            <w:left w:val="none" w:sz="0" w:space="0" w:color="auto"/>
            <w:bottom w:val="none" w:sz="0" w:space="0" w:color="auto"/>
            <w:right w:val="none" w:sz="0" w:space="0" w:color="auto"/>
          </w:divBdr>
        </w:div>
        <w:div w:id="1405756387">
          <w:marLeft w:val="418"/>
          <w:marRight w:val="0"/>
          <w:marTop w:val="0"/>
          <w:marBottom w:val="0"/>
          <w:divBdr>
            <w:top w:val="none" w:sz="0" w:space="0" w:color="auto"/>
            <w:left w:val="none" w:sz="0" w:space="0" w:color="auto"/>
            <w:bottom w:val="none" w:sz="0" w:space="0" w:color="auto"/>
            <w:right w:val="none" w:sz="0" w:space="0" w:color="auto"/>
          </w:divBdr>
        </w:div>
        <w:div w:id="1620530641">
          <w:marLeft w:val="418"/>
          <w:marRight w:val="0"/>
          <w:marTop w:val="0"/>
          <w:marBottom w:val="0"/>
          <w:divBdr>
            <w:top w:val="none" w:sz="0" w:space="0" w:color="auto"/>
            <w:left w:val="none" w:sz="0" w:space="0" w:color="auto"/>
            <w:bottom w:val="none" w:sz="0" w:space="0" w:color="auto"/>
            <w:right w:val="none" w:sz="0" w:space="0" w:color="auto"/>
          </w:divBdr>
        </w:div>
        <w:div w:id="1635406254">
          <w:marLeft w:val="418"/>
          <w:marRight w:val="0"/>
          <w:marTop w:val="0"/>
          <w:marBottom w:val="0"/>
          <w:divBdr>
            <w:top w:val="none" w:sz="0" w:space="0" w:color="auto"/>
            <w:left w:val="none" w:sz="0" w:space="0" w:color="auto"/>
            <w:bottom w:val="none" w:sz="0" w:space="0" w:color="auto"/>
            <w:right w:val="none" w:sz="0" w:space="0" w:color="auto"/>
          </w:divBdr>
        </w:div>
      </w:divsChild>
    </w:div>
    <w:div w:id="1206065482">
      <w:bodyDiv w:val="1"/>
      <w:marLeft w:val="0"/>
      <w:marRight w:val="0"/>
      <w:marTop w:val="0"/>
      <w:marBottom w:val="0"/>
      <w:divBdr>
        <w:top w:val="none" w:sz="0" w:space="0" w:color="auto"/>
        <w:left w:val="none" w:sz="0" w:space="0" w:color="auto"/>
        <w:bottom w:val="none" w:sz="0" w:space="0" w:color="auto"/>
        <w:right w:val="none" w:sz="0" w:space="0" w:color="auto"/>
      </w:divBdr>
      <w:divsChild>
        <w:div w:id="372998108">
          <w:marLeft w:val="850"/>
          <w:marRight w:val="0"/>
          <w:marTop w:val="0"/>
          <w:marBottom w:val="0"/>
          <w:divBdr>
            <w:top w:val="none" w:sz="0" w:space="0" w:color="auto"/>
            <w:left w:val="none" w:sz="0" w:space="0" w:color="auto"/>
            <w:bottom w:val="none" w:sz="0" w:space="0" w:color="auto"/>
            <w:right w:val="none" w:sz="0" w:space="0" w:color="auto"/>
          </w:divBdr>
        </w:div>
        <w:div w:id="1452631766">
          <w:marLeft w:val="850"/>
          <w:marRight w:val="0"/>
          <w:marTop w:val="0"/>
          <w:marBottom w:val="0"/>
          <w:divBdr>
            <w:top w:val="none" w:sz="0" w:space="0" w:color="auto"/>
            <w:left w:val="none" w:sz="0" w:space="0" w:color="auto"/>
            <w:bottom w:val="none" w:sz="0" w:space="0" w:color="auto"/>
            <w:right w:val="none" w:sz="0" w:space="0" w:color="auto"/>
          </w:divBdr>
        </w:div>
        <w:div w:id="1250382716">
          <w:marLeft w:val="850"/>
          <w:marRight w:val="0"/>
          <w:marTop w:val="0"/>
          <w:marBottom w:val="0"/>
          <w:divBdr>
            <w:top w:val="none" w:sz="0" w:space="0" w:color="auto"/>
            <w:left w:val="none" w:sz="0" w:space="0" w:color="auto"/>
            <w:bottom w:val="none" w:sz="0" w:space="0" w:color="auto"/>
            <w:right w:val="none" w:sz="0" w:space="0" w:color="auto"/>
          </w:divBdr>
        </w:div>
        <w:div w:id="1587610099">
          <w:marLeft w:val="850"/>
          <w:marRight w:val="0"/>
          <w:marTop w:val="0"/>
          <w:marBottom w:val="0"/>
          <w:divBdr>
            <w:top w:val="none" w:sz="0" w:space="0" w:color="auto"/>
            <w:left w:val="none" w:sz="0" w:space="0" w:color="auto"/>
            <w:bottom w:val="none" w:sz="0" w:space="0" w:color="auto"/>
            <w:right w:val="none" w:sz="0" w:space="0" w:color="auto"/>
          </w:divBdr>
        </w:div>
      </w:divsChild>
    </w:div>
    <w:div w:id="1229537285">
      <w:bodyDiv w:val="1"/>
      <w:marLeft w:val="0"/>
      <w:marRight w:val="0"/>
      <w:marTop w:val="0"/>
      <w:marBottom w:val="0"/>
      <w:divBdr>
        <w:top w:val="none" w:sz="0" w:space="0" w:color="auto"/>
        <w:left w:val="none" w:sz="0" w:space="0" w:color="auto"/>
        <w:bottom w:val="none" w:sz="0" w:space="0" w:color="auto"/>
        <w:right w:val="none" w:sz="0" w:space="0" w:color="auto"/>
      </w:divBdr>
    </w:div>
    <w:div w:id="1247761584">
      <w:bodyDiv w:val="1"/>
      <w:marLeft w:val="0"/>
      <w:marRight w:val="0"/>
      <w:marTop w:val="0"/>
      <w:marBottom w:val="0"/>
      <w:divBdr>
        <w:top w:val="none" w:sz="0" w:space="0" w:color="auto"/>
        <w:left w:val="none" w:sz="0" w:space="0" w:color="auto"/>
        <w:bottom w:val="none" w:sz="0" w:space="0" w:color="auto"/>
        <w:right w:val="none" w:sz="0" w:space="0" w:color="auto"/>
      </w:divBdr>
      <w:divsChild>
        <w:div w:id="1990595043">
          <w:marLeft w:val="850"/>
          <w:marRight w:val="0"/>
          <w:marTop w:val="0"/>
          <w:marBottom w:val="0"/>
          <w:divBdr>
            <w:top w:val="none" w:sz="0" w:space="0" w:color="auto"/>
            <w:left w:val="none" w:sz="0" w:space="0" w:color="auto"/>
            <w:bottom w:val="none" w:sz="0" w:space="0" w:color="auto"/>
            <w:right w:val="none" w:sz="0" w:space="0" w:color="auto"/>
          </w:divBdr>
        </w:div>
        <w:div w:id="850072095">
          <w:marLeft w:val="850"/>
          <w:marRight w:val="0"/>
          <w:marTop w:val="0"/>
          <w:marBottom w:val="0"/>
          <w:divBdr>
            <w:top w:val="none" w:sz="0" w:space="0" w:color="auto"/>
            <w:left w:val="none" w:sz="0" w:space="0" w:color="auto"/>
            <w:bottom w:val="none" w:sz="0" w:space="0" w:color="auto"/>
            <w:right w:val="none" w:sz="0" w:space="0" w:color="auto"/>
          </w:divBdr>
        </w:div>
      </w:divsChild>
    </w:div>
    <w:div w:id="1255893296">
      <w:bodyDiv w:val="1"/>
      <w:marLeft w:val="0"/>
      <w:marRight w:val="0"/>
      <w:marTop w:val="0"/>
      <w:marBottom w:val="0"/>
      <w:divBdr>
        <w:top w:val="none" w:sz="0" w:space="0" w:color="auto"/>
        <w:left w:val="none" w:sz="0" w:space="0" w:color="auto"/>
        <w:bottom w:val="none" w:sz="0" w:space="0" w:color="auto"/>
        <w:right w:val="none" w:sz="0" w:space="0" w:color="auto"/>
      </w:divBdr>
      <w:divsChild>
        <w:div w:id="510264072">
          <w:marLeft w:val="547"/>
          <w:marRight w:val="0"/>
          <w:marTop w:val="134"/>
          <w:marBottom w:val="0"/>
          <w:divBdr>
            <w:top w:val="none" w:sz="0" w:space="0" w:color="auto"/>
            <w:left w:val="none" w:sz="0" w:space="0" w:color="auto"/>
            <w:bottom w:val="none" w:sz="0" w:space="0" w:color="auto"/>
            <w:right w:val="none" w:sz="0" w:space="0" w:color="auto"/>
          </w:divBdr>
        </w:div>
        <w:div w:id="880871813">
          <w:marLeft w:val="547"/>
          <w:marRight w:val="0"/>
          <w:marTop w:val="134"/>
          <w:marBottom w:val="0"/>
          <w:divBdr>
            <w:top w:val="none" w:sz="0" w:space="0" w:color="auto"/>
            <w:left w:val="none" w:sz="0" w:space="0" w:color="auto"/>
            <w:bottom w:val="none" w:sz="0" w:space="0" w:color="auto"/>
            <w:right w:val="none" w:sz="0" w:space="0" w:color="auto"/>
          </w:divBdr>
        </w:div>
        <w:div w:id="930627347">
          <w:marLeft w:val="547"/>
          <w:marRight w:val="0"/>
          <w:marTop w:val="134"/>
          <w:marBottom w:val="0"/>
          <w:divBdr>
            <w:top w:val="none" w:sz="0" w:space="0" w:color="auto"/>
            <w:left w:val="none" w:sz="0" w:space="0" w:color="auto"/>
            <w:bottom w:val="none" w:sz="0" w:space="0" w:color="auto"/>
            <w:right w:val="none" w:sz="0" w:space="0" w:color="auto"/>
          </w:divBdr>
        </w:div>
        <w:div w:id="1364549234">
          <w:marLeft w:val="547"/>
          <w:marRight w:val="0"/>
          <w:marTop w:val="134"/>
          <w:marBottom w:val="0"/>
          <w:divBdr>
            <w:top w:val="none" w:sz="0" w:space="0" w:color="auto"/>
            <w:left w:val="none" w:sz="0" w:space="0" w:color="auto"/>
            <w:bottom w:val="none" w:sz="0" w:space="0" w:color="auto"/>
            <w:right w:val="none" w:sz="0" w:space="0" w:color="auto"/>
          </w:divBdr>
        </w:div>
        <w:div w:id="1722248060">
          <w:marLeft w:val="547"/>
          <w:marRight w:val="0"/>
          <w:marTop w:val="134"/>
          <w:marBottom w:val="0"/>
          <w:divBdr>
            <w:top w:val="none" w:sz="0" w:space="0" w:color="auto"/>
            <w:left w:val="none" w:sz="0" w:space="0" w:color="auto"/>
            <w:bottom w:val="none" w:sz="0" w:space="0" w:color="auto"/>
            <w:right w:val="none" w:sz="0" w:space="0" w:color="auto"/>
          </w:divBdr>
        </w:div>
      </w:divsChild>
    </w:div>
    <w:div w:id="1258057199">
      <w:bodyDiv w:val="1"/>
      <w:marLeft w:val="0"/>
      <w:marRight w:val="0"/>
      <w:marTop w:val="0"/>
      <w:marBottom w:val="0"/>
      <w:divBdr>
        <w:top w:val="none" w:sz="0" w:space="0" w:color="auto"/>
        <w:left w:val="none" w:sz="0" w:space="0" w:color="auto"/>
        <w:bottom w:val="none" w:sz="0" w:space="0" w:color="auto"/>
        <w:right w:val="none" w:sz="0" w:space="0" w:color="auto"/>
      </w:divBdr>
    </w:div>
    <w:div w:id="1280531530">
      <w:bodyDiv w:val="1"/>
      <w:marLeft w:val="0"/>
      <w:marRight w:val="0"/>
      <w:marTop w:val="0"/>
      <w:marBottom w:val="0"/>
      <w:divBdr>
        <w:top w:val="none" w:sz="0" w:space="0" w:color="auto"/>
        <w:left w:val="none" w:sz="0" w:space="0" w:color="auto"/>
        <w:bottom w:val="none" w:sz="0" w:space="0" w:color="auto"/>
        <w:right w:val="none" w:sz="0" w:space="0" w:color="auto"/>
      </w:divBdr>
      <w:divsChild>
        <w:div w:id="278490614">
          <w:marLeft w:val="864"/>
          <w:marRight w:val="0"/>
          <w:marTop w:val="50"/>
          <w:marBottom w:val="0"/>
          <w:divBdr>
            <w:top w:val="none" w:sz="0" w:space="0" w:color="auto"/>
            <w:left w:val="none" w:sz="0" w:space="0" w:color="auto"/>
            <w:bottom w:val="none" w:sz="0" w:space="0" w:color="auto"/>
            <w:right w:val="none" w:sz="0" w:space="0" w:color="auto"/>
          </w:divBdr>
        </w:div>
        <w:div w:id="610354373">
          <w:marLeft w:val="864"/>
          <w:marRight w:val="0"/>
          <w:marTop w:val="50"/>
          <w:marBottom w:val="0"/>
          <w:divBdr>
            <w:top w:val="none" w:sz="0" w:space="0" w:color="auto"/>
            <w:left w:val="none" w:sz="0" w:space="0" w:color="auto"/>
            <w:bottom w:val="none" w:sz="0" w:space="0" w:color="auto"/>
            <w:right w:val="none" w:sz="0" w:space="0" w:color="auto"/>
          </w:divBdr>
        </w:div>
        <w:div w:id="1545553904">
          <w:marLeft w:val="864"/>
          <w:marRight w:val="0"/>
          <w:marTop w:val="50"/>
          <w:marBottom w:val="0"/>
          <w:divBdr>
            <w:top w:val="none" w:sz="0" w:space="0" w:color="auto"/>
            <w:left w:val="none" w:sz="0" w:space="0" w:color="auto"/>
            <w:bottom w:val="none" w:sz="0" w:space="0" w:color="auto"/>
            <w:right w:val="none" w:sz="0" w:space="0" w:color="auto"/>
          </w:divBdr>
        </w:div>
        <w:div w:id="1794595472">
          <w:marLeft w:val="864"/>
          <w:marRight w:val="0"/>
          <w:marTop w:val="50"/>
          <w:marBottom w:val="0"/>
          <w:divBdr>
            <w:top w:val="none" w:sz="0" w:space="0" w:color="auto"/>
            <w:left w:val="none" w:sz="0" w:space="0" w:color="auto"/>
            <w:bottom w:val="none" w:sz="0" w:space="0" w:color="auto"/>
            <w:right w:val="none" w:sz="0" w:space="0" w:color="auto"/>
          </w:divBdr>
        </w:div>
        <w:div w:id="1788281345">
          <w:marLeft w:val="864"/>
          <w:marRight w:val="0"/>
          <w:marTop w:val="50"/>
          <w:marBottom w:val="0"/>
          <w:divBdr>
            <w:top w:val="none" w:sz="0" w:space="0" w:color="auto"/>
            <w:left w:val="none" w:sz="0" w:space="0" w:color="auto"/>
            <w:bottom w:val="none" w:sz="0" w:space="0" w:color="auto"/>
            <w:right w:val="none" w:sz="0" w:space="0" w:color="auto"/>
          </w:divBdr>
        </w:div>
        <w:div w:id="1908417372">
          <w:marLeft w:val="864"/>
          <w:marRight w:val="0"/>
          <w:marTop w:val="50"/>
          <w:marBottom w:val="0"/>
          <w:divBdr>
            <w:top w:val="none" w:sz="0" w:space="0" w:color="auto"/>
            <w:left w:val="none" w:sz="0" w:space="0" w:color="auto"/>
            <w:bottom w:val="none" w:sz="0" w:space="0" w:color="auto"/>
            <w:right w:val="none" w:sz="0" w:space="0" w:color="auto"/>
          </w:divBdr>
        </w:div>
        <w:div w:id="503131725">
          <w:marLeft w:val="864"/>
          <w:marRight w:val="0"/>
          <w:marTop w:val="50"/>
          <w:marBottom w:val="0"/>
          <w:divBdr>
            <w:top w:val="none" w:sz="0" w:space="0" w:color="auto"/>
            <w:left w:val="none" w:sz="0" w:space="0" w:color="auto"/>
            <w:bottom w:val="none" w:sz="0" w:space="0" w:color="auto"/>
            <w:right w:val="none" w:sz="0" w:space="0" w:color="auto"/>
          </w:divBdr>
        </w:div>
      </w:divsChild>
    </w:div>
    <w:div w:id="1283655888">
      <w:bodyDiv w:val="1"/>
      <w:marLeft w:val="0"/>
      <w:marRight w:val="0"/>
      <w:marTop w:val="0"/>
      <w:marBottom w:val="0"/>
      <w:divBdr>
        <w:top w:val="none" w:sz="0" w:space="0" w:color="auto"/>
        <w:left w:val="none" w:sz="0" w:space="0" w:color="auto"/>
        <w:bottom w:val="none" w:sz="0" w:space="0" w:color="auto"/>
        <w:right w:val="none" w:sz="0" w:space="0" w:color="auto"/>
      </w:divBdr>
    </w:div>
    <w:div w:id="1292860781">
      <w:bodyDiv w:val="1"/>
      <w:marLeft w:val="0"/>
      <w:marRight w:val="0"/>
      <w:marTop w:val="0"/>
      <w:marBottom w:val="0"/>
      <w:divBdr>
        <w:top w:val="none" w:sz="0" w:space="0" w:color="auto"/>
        <w:left w:val="none" w:sz="0" w:space="0" w:color="auto"/>
        <w:bottom w:val="none" w:sz="0" w:space="0" w:color="auto"/>
        <w:right w:val="none" w:sz="0" w:space="0" w:color="auto"/>
      </w:divBdr>
      <w:divsChild>
        <w:div w:id="550069344">
          <w:marLeft w:val="1166"/>
          <w:marRight w:val="0"/>
          <w:marTop w:val="240"/>
          <w:marBottom w:val="0"/>
          <w:divBdr>
            <w:top w:val="none" w:sz="0" w:space="0" w:color="auto"/>
            <w:left w:val="none" w:sz="0" w:space="0" w:color="auto"/>
            <w:bottom w:val="none" w:sz="0" w:space="0" w:color="auto"/>
            <w:right w:val="none" w:sz="0" w:space="0" w:color="auto"/>
          </w:divBdr>
        </w:div>
        <w:div w:id="1611618621">
          <w:marLeft w:val="1166"/>
          <w:marRight w:val="0"/>
          <w:marTop w:val="240"/>
          <w:marBottom w:val="0"/>
          <w:divBdr>
            <w:top w:val="none" w:sz="0" w:space="0" w:color="auto"/>
            <w:left w:val="none" w:sz="0" w:space="0" w:color="auto"/>
            <w:bottom w:val="none" w:sz="0" w:space="0" w:color="auto"/>
            <w:right w:val="none" w:sz="0" w:space="0" w:color="auto"/>
          </w:divBdr>
        </w:div>
        <w:div w:id="470253532">
          <w:marLeft w:val="1166"/>
          <w:marRight w:val="0"/>
          <w:marTop w:val="240"/>
          <w:marBottom w:val="0"/>
          <w:divBdr>
            <w:top w:val="none" w:sz="0" w:space="0" w:color="auto"/>
            <w:left w:val="none" w:sz="0" w:space="0" w:color="auto"/>
            <w:bottom w:val="none" w:sz="0" w:space="0" w:color="auto"/>
            <w:right w:val="none" w:sz="0" w:space="0" w:color="auto"/>
          </w:divBdr>
        </w:div>
        <w:div w:id="1085490960">
          <w:marLeft w:val="1166"/>
          <w:marRight w:val="0"/>
          <w:marTop w:val="240"/>
          <w:marBottom w:val="0"/>
          <w:divBdr>
            <w:top w:val="none" w:sz="0" w:space="0" w:color="auto"/>
            <w:left w:val="none" w:sz="0" w:space="0" w:color="auto"/>
            <w:bottom w:val="none" w:sz="0" w:space="0" w:color="auto"/>
            <w:right w:val="none" w:sz="0" w:space="0" w:color="auto"/>
          </w:divBdr>
        </w:div>
      </w:divsChild>
    </w:div>
    <w:div w:id="1298101019">
      <w:bodyDiv w:val="1"/>
      <w:marLeft w:val="0"/>
      <w:marRight w:val="0"/>
      <w:marTop w:val="0"/>
      <w:marBottom w:val="0"/>
      <w:divBdr>
        <w:top w:val="none" w:sz="0" w:space="0" w:color="auto"/>
        <w:left w:val="none" w:sz="0" w:space="0" w:color="auto"/>
        <w:bottom w:val="none" w:sz="0" w:space="0" w:color="auto"/>
        <w:right w:val="none" w:sz="0" w:space="0" w:color="auto"/>
      </w:divBdr>
      <w:divsChild>
        <w:div w:id="853302450">
          <w:marLeft w:val="547"/>
          <w:marRight w:val="0"/>
          <w:marTop w:val="96"/>
          <w:marBottom w:val="0"/>
          <w:divBdr>
            <w:top w:val="none" w:sz="0" w:space="0" w:color="auto"/>
            <w:left w:val="none" w:sz="0" w:space="0" w:color="auto"/>
            <w:bottom w:val="none" w:sz="0" w:space="0" w:color="auto"/>
            <w:right w:val="none" w:sz="0" w:space="0" w:color="auto"/>
          </w:divBdr>
        </w:div>
      </w:divsChild>
    </w:div>
    <w:div w:id="1324898153">
      <w:bodyDiv w:val="1"/>
      <w:marLeft w:val="0"/>
      <w:marRight w:val="0"/>
      <w:marTop w:val="0"/>
      <w:marBottom w:val="0"/>
      <w:divBdr>
        <w:top w:val="none" w:sz="0" w:space="0" w:color="auto"/>
        <w:left w:val="none" w:sz="0" w:space="0" w:color="auto"/>
        <w:bottom w:val="none" w:sz="0" w:space="0" w:color="auto"/>
        <w:right w:val="none" w:sz="0" w:space="0" w:color="auto"/>
      </w:divBdr>
      <w:divsChild>
        <w:div w:id="2082825582">
          <w:marLeft w:val="418"/>
          <w:marRight w:val="0"/>
          <w:marTop w:val="50"/>
          <w:marBottom w:val="0"/>
          <w:divBdr>
            <w:top w:val="none" w:sz="0" w:space="0" w:color="auto"/>
            <w:left w:val="none" w:sz="0" w:space="0" w:color="auto"/>
            <w:bottom w:val="none" w:sz="0" w:space="0" w:color="auto"/>
            <w:right w:val="none" w:sz="0" w:space="0" w:color="auto"/>
          </w:divBdr>
        </w:div>
      </w:divsChild>
    </w:div>
    <w:div w:id="1347095660">
      <w:bodyDiv w:val="1"/>
      <w:marLeft w:val="0"/>
      <w:marRight w:val="0"/>
      <w:marTop w:val="0"/>
      <w:marBottom w:val="0"/>
      <w:divBdr>
        <w:top w:val="none" w:sz="0" w:space="0" w:color="auto"/>
        <w:left w:val="none" w:sz="0" w:space="0" w:color="auto"/>
        <w:bottom w:val="none" w:sz="0" w:space="0" w:color="auto"/>
        <w:right w:val="none" w:sz="0" w:space="0" w:color="auto"/>
      </w:divBdr>
      <w:divsChild>
        <w:div w:id="252056842">
          <w:marLeft w:val="0"/>
          <w:marRight w:val="150"/>
          <w:marTop w:val="0"/>
          <w:marBottom w:val="75"/>
          <w:divBdr>
            <w:top w:val="single" w:sz="6" w:space="0" w:color="D6D6D6"/>
            <w:left w:val="single" w:sz="6" w:space="0" w:color="D6D6D6"/>
            <w:bottom w:val="single" w:sz="6" w:space="0" w:color="D6D6D6"/>
            <w:right w:val="single" w:sz="6" w:space="0" w:color="D6D6D6"/>
          </w:divBdr>
        </w:div>
        <w:div w:id="398478091">
          <w:marLeft w:val="0"/>
          <w:marRight w:val="0"/>
          <w:marTop w:val="0"/>
          <w:marBottom w:val="0"/>
          <w:divBdr>
            <w:top w:val="none" w:sz="0" w:space="0" w:color="auto"/>
            <w:left w:val="single" w:sz="48" w:space="11" w:color="FFFFFF"/>
            <w:bottom w:val="single" w:sz="48" w:space="0" w:color="FFFFFF"/>
            <w:right w:val="none" w:sz="0" w:space="0" w:color="auto"/>
          </w:divBdr>
          <w:divsChild>
            <w:div w:id="593169376">
              <w:marLeft w:val="0"/>
              <w:marRight w:val="0"/>
              <w:marTop w:val="375"/>
              <w:marBottom w:val="0"/>
              <w:divBdr>
                <w:top w:val="none" w:sz="0" w:space="0" w:color="auto"/>
                <w:left w:val="none" w:sz="0" w:space="0" w:color="auto"/>
                <w:bottom w:val="none" w:sz="0" w:space="0" w:color="auto"/>
                <w:right w:val="none" w:sz="0" w:space="0" w:color="auto"/>
              </w:divBdr>
              <w:divsChild>
                <w:div w:id="1271278955">
                  <w:marLeft w:val="0"/>
                  <w:marRight w:val="0"/>
                  <w:marTop w:val="0"/>
                  <w:marBottom w:val="75"/>
                  <w:divBdr>
                    <w:top w:val="none" w:sz="0" w:space="0" w:color="auto"/>
                    <w:left w:val="none" w:sz="0" w:space="0" w:color="auto"/>
                    <w:bottom w:val="none" w:sz="0" w:space="0" w:color="auto"/>
                    <w:right w:val="none" w:sz="0" w:space="0" w:color="auto"/>
                  </w:divBdr>
                </w:div>
                <w:div w:id="1913154288">
                  <w:marLeft w:val="0"/>
                  <w:marRight w:val="0"/>
                  <w:marTop w:val="0"/>
                  <w:marBottom w:val="75"/>
                  <w:divBdr>
                    <w:top w:val="none" w:sz="0" w:space="0" w:color="auto"/>
                    <w:left w:val="none" w:sz="0" w:space="0" w:color="auto"/>
                    <w:bottom w:val="none" w:sz="0" w:space="0" w:color="auto"/>
                    <w:right w:val="none" w:sz="0" w:space="0" w:color="auto"/>
                  </w:divBdr>
                </w:div>
                <w:div w:id="2020231939">
                  <w:marLeft w:val="0"/>
                  <w:marRight w:val="0"/>
                  <w:marTop w:val="0"/>
                  <w:marBottom w:val="0"/>
                  <w:divBdr>
                    <w:top w:val="none" w:sz="0" w:space="0" w:color="auto"/>
                    <w:left w:val="none" w:sz="0" w:space="0" w:color="auto"/>
                    <w:bottom w:val="none" w:sz="0" w:space="0" w:color="auto"/>
                    <w:right w:val="none" w:sz="0" w:space="0" w:color="auto"/>
                  </w:divBdr>
                </w:div>
              </w:divsChild>
            </w:div>
            <w:div w:id="1390154179">
              <w:marLeft w:val="0"/>
              <w:marRight w:val="0"/>
              <w:marTop w:val="0"/>
              <w:marBottom w:val="0"/>
              <w:divBdr>
                <w:top w:val="none" w:sz="0" w:space="0" w:color="auto"/>
                <w:left w:val="none" w:sz="0" w:space="0" w:color="auto"/>
                <w:bottom w:val="none" w:sz="0" w:space="0" w:color="auto"/>
                <w:right w:val="none" w:sz="0" w:space="0" w:color="auto"/>
              </w:divBdr>
              <w:divsChild>
                <w:div w:id="511384473">
                  <w:marLeft w:val="0"/>
                  <w:marRight w:val="0"/>
                  <w:marTop w:val="150"/>
                  <w:marBottom w:val="0"/>
                  <w:divBdr>
                    <w:top w:val="none" w:sz="0" w:space="0" w:color="auto"/>
                    <w:left w:val="none" w:sz="0" w:space="0" w:color="auto"/>
                    <w:bottom w:val="none" w:sz="0" w:space="0" w:color="auto"/>
                    <w:right w:val="none" w:sz="0" w:space="0" w:color="auto"/>
                  </w:divBdr>
                  <w:divsChild>
                    <w:div w:id="965158935">
                      <w:marLeft w:val="0"/>
                      <w:marRight w:val="0"/>
                      <w:marTop w:val="0"/>
                      <w:marBottom w:val="0"/>
                      <w:divBdr>
                        <w:top w:val="none" w:sz="0" w:space="0" w:color="auto"/>
                        <w:left w:val="none" w:sz="0" w:space="0" w:color="auto"/>
                        <w:bottom w:val="single" w:sz="6" w:space="3" w:color="000000"/>
                        <w:right w:val="none" w:sz="0" w:space="0" w:color="auto"/>
                      </w:divBdr>
                    </w:div>
                    <w:div w:id="1154420419">
                      <w:marLeft w:val="0"/>
                      <w:marRight w:val="0"/>
                      <w:marTop w:val="0"/>
                      <w:marBottom w:val="30"/>
                      <w:divBdr>
                        <w:top w:val="none" w:sz="0" w:space="0" w:color="auto"/>
                        <w:left w:val="none" w:sz="0" w:space="0" w:color="auto"/>
                        <w:bottom w:val="none" w:sz="0" w:space="0" w:color="auto"/>
                        <w:right w:val="none" w:sz="0" w:space="0" w:color="auto"/>
                      </w:divBdr>
                    </w:div>
                    <w:div w:id="1426462387">
                      <w:marLeft w:val="0"/>
                      <w:marRight w:val="0"/>
                      <w:marTop w:val="0"/>
                      <w:marBottom w:val="30"/>
                      <w:divBdr>
                        <w:top w:val="none" w:sz="0" w:space="0" w:color="auto"/>
                        <w:left w:val="none" w:sz="0" w:space="0" w:color="auto"/>
                        <w:bottom w:val="none" w:sz="0" w:space="0" w:color="auto"/>
                        <w:right w:val="none" w:sz="0" w:space="0" w:color="auto"/>
                      </w:divBdr>
                    </w:div>
                    <w:div w:id="1584291797">
                      <w:marLeft w:val="0"/>
                      <w:marRight w:val="0"/>
                      <w:marTop w:val="105"/>
                      <w:marBottom w:val="0"/>
                      <w:divBdr>
                        <w:top w:val="none" w:sz="0" w:space="0" w:color="auto"/>
                        <w:left w:val="none" w:sz="0" w:space="0" w:color="auto"/>
                        <w:bottom w:val="none" w:sz="0" w:space="0" w:color="auto"/>
                        <w:right w:val="none" w:sz="0" w:space="0" w:color="auto"/>
                      </w:divBdr>
                    </w:div>
                    <w:div w:id="1749427685">
                      <w:marLeft w:val="0"/>
                      <w:marRight w:val="0"/>
                      <w:marTop w:val="0"/>
                      <w:marBottom w:val="30"/>
                      <w:divBdr>
                        <w:top w:val="none" w:sz="0" w:space="0" w:color="auto"/>
                        <w:left w:val="none" w:sz="0" w:space="0" w:color="auto"/>
                        <w:bottom w:val="none" w:sz="0" w:space="0" w:color="auto"/>
                        <w:right w:val="none" w:sz="0" w:space="0" w:color="auto"/>
                      </w:divBdr>
                    </w:div>
                  </w:divsChild>
                </w:div>
                <w:div w:id="553468097">
                  <w:marLeft w:val="0"/>
                  <w:marRight w:val="0"/>
                  <w:marTop w:val="0"/>
                  <w:marBottom w:val="0"/>
                  <w:divBdr>
                    <w:top w:val="none" w:sz="0" w:space="0" w:color="auto"/>
                    <w:left w:val="none" w:sz="0" w:space="0" w:color="auto"/>
                    <w:bottom w:val="none" w:sz="0" w:space="0" w:color="auto"/>
                    <w:right w:val="none" w:sz="0" w:space="0" w:color="auto"/>
                  </w:divBdr>
                </w:div>
                <w:div w:id="760031346">
                  <w:marLeft w:val="0"/>
                  <w:marRight w:val="0"/>
                  <w:marTop w:val="0"/>
                  <w:marBottom w:val="0"/>
                  <w:divBdr>
                    <w:top w:val="none" w:sz="0" w:space="0" w:color="auto"/>
                    <w:left w:val="none" w:sz="0" w:space="0" w:color="auto"/>
                    <w:bottom w:val="none" w:sz="0" w:space="0" w:color="auto"/>
                    <w:right w:val="none" w:sz="0" w:space="0" w:color="auto"/>
                  </w:divBdr>
                  <w:divsChild>
                    <w:div w:id="1446121467">
                      <w:marLeft w:val="150"/>
                      <w:marRight w:val="0"/>
                      <w:marTop w:val="0"/>
                      <w:marBottom w:val="0"/>
                      <w:divBdr>
                        <w:top w:val="single" w:sz="6" w:space="0" w:color="858585"/>
                        <w:left w:val="single" w:sz="6" w:space="0" w:color="858585"/>
                        <w:bottom w:val="single" w:sz="6" w:space="0" w:color="858585"/>
                        <w:right w:val="single" w:sz="6" w:space="0" w:color="858585"/>
                      </w:divBdr>
                    </w:div>
                  </w:divsChild>
                </w:div>
              </w:divsChild>
            </w:div>
          </w:divsChild>
        </w:div>
        <w:div w:id="1030691854">
          <w:marLeft w:val="0"/>
          <w:marRight w:val="0"/>
          <w:marTop w:val="75"/>
          <w:marBottom w:val="75"/>
          <w:divBdr>
            <w:top w:val="none" w:sz="0" w:space="0" w:color="auto"/>
            <w:left w:val="none" w:sz="0" w:space="0" w:color="auto"/>
            <w:bottom w:val="none" w:sz="0" w:space="0" w:color="auto"/>
            <w:right w:val="none" w:sz="0" w:space="0" w:color="auto"/>
          </w:divBdr>
        </w:div>
        <w:div w:id="1106193802">
          <w:marLeft w:val="0"/>
          <w:marRight w:val="0"/>
          <w:marTop w:val="0"/>
          <w:marBottom w:val="150"/>
          <w:divBdr>
            <w:top w:val="none" w:sz="0" w:space="0" w:color="auto"/>
            <w:left w:val="none" w:sz="0" w:space="0" w:color="auto"/>
            <w:bottom w:val="none" w:sz="0" w:space="0" w:color="auto"/>
            <w:right w:val="none" w:sz="0" w:space="0" w:color="auto"/>
          </w:divBdr>
        </w:div>
        <w:div w:id="1441876045">
          <w:marLeft w:val="0"/>
          <w:marRight w:val="0"/>
          <w:marTop w:val="75"/>
          <w:marBottom w:val="75"/>
          <w:divBdr>
            <w:top w:val="none" w:sz="0" w:space="0" w:color="auto"/>
            <w:left w:val="none" w:sz="0" w:space="0" w:color="auto"/>
            <w:bottom w:val="none" w:sz="0" w:space="0" w:color="auto"/>
            <w:right w:val="none" w:sz="0" w:space="0" w:color="auto"/>
          </w:divBdr>
        </w:div>
        <w:div w:id="1662345722">
          <w:marLeft w:val="0"/>
          <w:marRight w:val="0"/>
          <w:marTop w:val="75"/>
          <w:marBottom w:val="75"/>
          <w:divBdr>
            <w:top w:val="none" w:sz="0" w:space="0" w:color="auto"/>
            <w:left w:val="none" w:sz="0" w:space="0" w:color="auto"/>
            <w:bottom w:val="none" w:sz="0" w:space="0" w:color="auto"/>
            <w:right w:val="none" w:sz="0" w:space="0" w:color="auto"/>
          </w:divBdr>
        </w:div>
      </w:divsChild>
    </w:div>
    <w:div w:id="1375349647">
      <w:bodyDiv w:val="1"/>
      <w:marLeft w:val="0"/>
      <w:marRight w:val="0"/>
      <w:marTop w:val="0"/>
      <w:marBottom w:val="0"/>
      <w:divBdr>
        <w:top w:val="none" w:sz="0" w:space="0" w:color="auto"/>
        <w:left w:val="none" w:sz="0" w:space="0" w:color="auto"/>
        <w:bottom w:val="none" w:sz="0" w:space="0" w:color="auto"/>
        <w:right w:val="none" w:sz="0" w:space="0" w:color="auto"/>
      </w:divBdr>
    </w:div>
    <w:div w:id="1384132027">
      <w:bodyDiv w:val="1"/>
      <w:marLeft w:val="0"/>
      <w:marRight w:val="0"/>
      <w:marTop w:val="0"/>
      <w:marBottom w:val="0"/>
      <w:divBdr>
        <w:top w:val="none" w:sz="0" w:space="0" w:color="auto"/>
        <w:left w:val="none" w:sz="0" w:space="0" w:color="auto"/>
        <w:bottom w:val="none" w:sz="0" w:space="0" w:color="auto"/>
        <w:right w:val="none" w:sz="0" w:space="0" w:color="auto"/>
      </w:divBdr>
      <w:divsChild>
        <w:div w:id="100029928">
          <w:marLeft w:val="547"/>
          <w:marRight w:val="0"/>
          <w:marTop w:val="154"/>
          <w:marBottom w:val="0"/>
          <w:divBdr>
            <w:top w:val="none" w:sz="0" w:space="0" w:color="auto"/>
            <w:left w:val="none" w:sz="0" w:space="0" w:color="auto"/>
            <w:bottom w:val="none" w:sz="0" w:space="0" w:color="auto"/>
            <w:right w:val="none" w:sz="0" w:space="0" w:color="auto"/>
          </w:divBdr>
        </w:div>
        <w:div w:id="1020354015">
          <w:marLeft w:val="547"/>
          <w:marRight w:val="0"/>
          <w:marTop w:val="154"/>
          <w:marBottom w:val="0"/>
          <w:divBdr>
            <w:top w:val="none" w:sz="0" w:space="0" w:color="auto"/>
            <w:left w:val="none" w:sz="0" w:space="0" w:color="auto"/>
            <w:bottom w:val="none" w:sz="0" w:space="0" w:color="auto"/>
            <w:right w:val="none" w:sz="0" w:space="0" w:color="auto"/>
          </w:divBdr>
        </w:div>
        <w:div w:id="1185750773">
          <w:marLeft w:val="547"/>
          <w:marRight w:val="0"/>
          <w:marTop w:val="154"/>
          <w:marBottom w:val="0"/>
          <w:divBdr>
            <w:top w:val="none" w:sz="0" w:space="0" w:color="auto"/>
            <w:left w:val="none" w:sz="0" w:space="0" w:color="auto"/>
            <w:bottom w:val="none" w:sz="0" w:space="0" w:color="auto"/>
            <w:right w:val="none" w:sz="0" w:space="0" w:color="auto"/>
          </w:divBdr>
        </w:div>
        <w:div w:id="1710302587">
          <w:marLeft w:val="547"/>
          <w:marRight w:val="0"/>
          <w:marTop w:val="154"/>
          <w:marBottom w:val="0"/>
          <w:divBdr>
            <w:top w:val="none" w:sz="0" w:space="0" w:color="auto"/>
            <w:left w:val="none" w:sz="0" w:space="0" w:color="auto"/>
            <w:bottom w:val="none" w:sz="0" w:space="0" w:color="auto"/>
            <w:right w:val="none" w:sz="0" w:space="0" w:color="auto"/>
          </w:divBdr>
        </w:div>
      </w:divsChild>
    </w:div>
    <w:div w:id="1397705968">
      <w:bodyDiv w:val="1"/>
      <w:marLeft w:val="0"/>
      <w:marRight w:val="0"/>
      <w:marTop w:val="0"/>
      <w:marBottom w:val="0"/>
      <w:divBdr>
        <w:top w:val="none" w:sz="0" w:space="0" w:color="auto"/>
        <w:left w:val="none" w:sz="0" w:space="0" w:color="auto"/>
        <w:bottom w:val="none" w:sz="0" w:space="0" w:color="auto"/>
        <w:right w:val="none" w:sz="0" w:space="0" w:color="auto"/>
      </w:divBdr>
    </w:div>
    <w:div w:id="1412193838">
      <w:bodyDiv w:val="1"/>
      <w:marLeft w:val="0"/>
      <w:marRight w:val="0"/>
      <w:marTop w:val="0"/>
      <w:marBottom w:val="0"/>
      <w:divBdr>
        <w:top w:val="none" w:sz="0" w:space="0" w:color="auto"/>
        <w:left w:val="none" w:sz="0" w:space="0" w:color="auto"/>
        <w:bottom w:val="none" w:sz="0" w:space="0" w:color="auto"/>
        <w:right w:val="none" w:sz="0" w:space="0" w:color="auto"/>
      </w:divBdr>
      <w:divsChild>
        <w:div w:id="155456738">
          <w:marLeft w:val="418"/>
          <w:marRight w:val="0"/>
          <w:marTop w:val="115"/>
          <w:marBottom w:val="0"/>
          <w:divBdr>
            <w:top w:val="none" w:sz="0" w:space="0" w:color="auto"/>
            <w:left w:val="none" w:sz="0" w:space="0" w:color="auto"/>
            <w:bottom w:val="none" w:sz="0" w:space="0" w:color="auto"/>
            <w:right w:val="none" w:sz="0" w:space="0" w:color="auto"/>
          </w:divBdr>
        </w:div>
        <w:div w:id="536088751">
          <w:marLeft w:val="418"/>
          <w:marRight w:val="0"/>
          <w:marTop w:val="115"/>
          <w:marBottom w:val="0"/>
          <w:divBdr>
            <w:top w:val="none" w:sz="0" w:space="0" w:color="auto"/>
            <w:left w:val="none" w:sz="0" w:space="0" w:color="auto"/>
            <w:bottom w:val="none" w:sz="0" w:space="0" w:color="auto"/>
            <w:right w:val="none" w:sz="0" w:space="0" w:color="auto"/>
          </w:divBdr>
        </w:div>
        <w:div w:id="538978699">
          <w:marLeft w:val="547"/>
          <w:marRight w:val="0"/>
          <w:marTop w:val="0"/>
          <w:marBottom w:val="0"/>
          <w:divBdr>
            <w:top w:val="none" w:sz="0" w:space="0" w:color="auto"/>
            <w:left w:val="none" w:sz="0" w:space="0" w:color="auto"/>
            <w:bottom w:val="none" w:sz="0" w:space="0" w:color="auto"/>
            <w:right w:val="none" w:sz="0" w:space="0" w:color="auto"/>
          </w:divBdr>
        </w:div>
        <w:div w:id="574364663">
          <w:marLeft w:val="418"/>
          <w:marRight w:val="0"/>
          <w:marTop w:val="115"/>
          <w:marBottom w:val="0"/>
          <w:divBdr>
            <w:top w:val="none" w:sz="0" w:space="0" w:color="auto"/>
            <w:left w:val="none" w:sz="0" w:space="0" w:color="auto"/>
            <w:bottom w:val="none" w:sz="0" w:space="0" w:color="auto"/>
            <w:right w:val="none" w:sz="0" w:space="0" w:color="auto"/>
          </w:divBdr>
        </w:div>
        <w:div w:id="599989614">
          <w:marLeft w:val="418"/>
          <w:marRight w:val="0"/>
          <w:marTop w:val="115"/>
          <w:marBottom w:val="0"/>
          <w:divBdr>
            <w:top w:val="none" w:sz="0" w:space="0" w:color="auto"/>
            <w:left w:val="none" w:sz="0" w:space="0" w:color="auto"/>
            <w:bottom w:val="none" w:sz="0" w:space="0" w:color="auto"/>
            <w:right w:val="none" w:sz="0" w:space="0" w:color="auto"/>
          </w:divBdr>
        </w:div>
        <w:div w:id="1421370196">
          <w:marLeft w:val="418"/>
          <w:marRight w:val="0"/>
          <w:marTop w:val="115"/>
          <w:marBottom w:val="0"/>
          <w:divBdr>
            <w:top w:val="none" w:sz="0" w:space="0" w:color="auto"/>
            <w:left w:val="none" w:sz="0" w:space="0" w:color="auto"/>
            <w:bottom w:val="none" w:sz="0" w:space="0" w:color="auto"/>
            <w:right w:val="none" w:sz="0" w:space="0" w:color="auto"/>
          </w:divBdr>
        </w:div>
        <w:div w:id="1498425197">
          <w:marLeft w:val="418"/>
          <w:marRight w:val="0"/>
          <w:marTop w:val="115"/>
          <w:marBottom w:val="0"/>
          <w:divBdr>
            <w:top w:val="none" w:sz="0" w:space="0" w:color="auto"/>
            <w:left w:val="none" w:sz="0" w:space="0" w:color="auto"/>
            <w:bottom w:val="none" w:sz="0" w:space="0" w:color="auto"/>
            <w:right w:val="none" w:sz="0" w:space="0" w:color="auto"/>
          </w:divBdr>
        </w:div>
        <w:div w:id="2115321682">
          <w:marLeft w:val="418"/>
          <w:marRight w:val="0"/>
          <w:marTop w:val="115"/>
          <w:marBottom w:val="0"/>
          <w:divBdr>
            <w:top w:val="none" w:sz="0" w:space="0" w:color="auto"/>
            <w:left w:val="none" w:sz="0" w:space="0" w:color="auto"/>
            <w:bottom w:val="none" w:sz="0" w:space="0" w:color="auto"/>
            <w:right w:val="none" w:sz="0" w:space="0" w:color="auto"/>
          </w:divBdr>
        </w:div>
      </w:divsChild>
    </w:div>
    <w:div w:id="1431005302">
      <w:bodyDiv w:val="1"/>
      <w:marLeft w:val="0"/>
      <w:marRight w:val="0"/>
      <w:marTop w:val="0"/>
      <w:marBottom w:val="0"/>
      <w:divBdr>
        <w:top w:val="none" w:sz="0" w:space="0" w:color="auto"/>
        <w:left w:val="none" w:sz="0" w:space="0" w:color="auto"/>
        <w:bottom w:val="none" w:sz="0" w:space="0" w:color="auto"/>
        <w:right w:val="none" w:sz="0" w:space="0" w:color="auto"/>
      </w:divBdr>
    </w:div>
    <w:div w:id="1551646220">
      <w:bodyDiv w:val="1"/>
      <w:marLeft w:val="0"/>
      <w:marRight w:val="0"/>
      <w:marTop w:val="0"/>
      <w:marBottom w:val="0"/>
      <w:divBdr>
        <w:top w:val="none" w:sz="0" w:space="0" w:color="auto"/>
        <w:left w:val="none" w:sz="0" w:space="0" w:color="auto"/>
        <w:bottom w:val="none" w:sz="0" w:space="0" w:color="auto"/>
        <w:right w:val="none" w:sz="0" w:space="0" w:color="auto"/>
      </w:divBdr>
      <w:divsChild>
        <w:div w:id="92550933">
          <w:marLeft w:val="72"/>
          <w:marRight w:val="0"/>
          <w:marTop w:val="0"/>
          <w:marBottom w:val="0"/>
          <w:divBdr>
            <w:top w:val="none" w:sz="0" w:space="0" w:color="auto"/>
            <w:left w:val="none" w:sz="0" w:space="0" w:color="auto"/>
            <w:bottom w:val="none" w:sz="0" w:space="0" w:color="auto"/>
            <w:right w:val="none" w:sz="0" w:space="0" w:color="auto"/>
          </w:divBdr>
        </w:div>
        <w:div w:id="962881667">
          <w:marLeft w:val="72"/>
          <w:marRight w:val="0"/>
          <w:marTop w:val="0"/>
          <w:marBottom w:val="0"/>
          <w:divBdr>
            <w:top w:val="none" w:sz="0" w:space="0" w:color="auto"/>
            <w:left w:val="none" w:sz="0" w:space="0" w:color="auto"/>
            <w:bottom w:val="none" w:sz="0" w:space="0" w:color="auto"/>
            <w:right w:val="none" w:sz="0" w:space="0" w:color="auto"/>
          </w:divBdr>
        </w:div>
        <w:div w:id="999120764">
          <w:marLeft w:val="72"/>
          <w:marRight w:val="0"/>
          <w:marTop w:val="0"/>
          <w:marBottom w:val="0"/>
          <w:divBdr>
            <w:top w:val="none" w:sz="0" w:space="0" w:color="auto"/>
            <w:left w:val="none" w:sz="0" w:space="0" w:color="auto"/>
            <w:bottom w:val="none" w:sz="0" w:space="0" w:color="auto"/>
            <w:right w:val="none" w:sz="0" w:space="0" w:color="auto"/>
          </w:divBdr>
        </w:div>
        <w:div w:id="1066493915">
          <w:marLeft w:val="72"/>
          <w:marRight w:val="0"/>
          <w:marTop w:val="0"/>
          <w:marBottom w:val="0"/>
          <w:divBdr>
            <w:top w:val="none" w:sz="0" w:space="0" w:color="auto"/>
            <w:left w:val="none" w:sz="0" w:space="0" w:color="auto"/>
            <w:bottom w:val="none" w:sz="0" w:space="0" w:color="auto"/>
            <w:right w:val="none" w:sz="0" w:space="0" w:color="auto"/>
          </w:divBdr>
        </w:div>
        <w:div w:id="1135561671">
          <w:marLeft w:val="72"/>
          <w:marRight w:val="0"/>
          <w:marTop w:val="0"/>
          <w:marBottom w:val="0"/>
          <w:divBdr>
            <w:top w:val="none" w:sz="0" w:space="0" w:color="auto"/>
            <w:left w:val="none" w:sz="0" w:space="0" w:color="auto"/>
            <w:bottom w:val="none" w:sz="0" w:space="0" w:color="auto"/>
            <w:right w:val="none" w:sz="0" w:space="0" w:color="auto"/>
          </w:divBdr>
        </w:div>
      </w:divsChild>
    </w:div>
    <w:div w:id="1561330957">
      <w:bodyDiv w:val="1"/>
      <w:marLeft w:val="0"/>
      <w:marRight w:val="0"/>
      <w:marTop w:val="0"/>
      <w:marBottom w:val="0"/>
      <w:divBdr>
        <w:top w:val="none" w:sz="0" w:space="0" w:color="auto"/>
        <w:left w:val="none" w:sz="0" w:space="0" w:color="auto"/>
        <w:bottom w:val="none" w:sz="0" w:space="0" w:color="auto"/>
        <w:right w:val="none" w:sz="0" w:space="0" w:color="auto"/>
      </w:divBdr>
    </w:div>
    <w:div w:id="1562908487">
      <w:bodyDiv w:val="1"/>
      <w:marLeft w:val="0"/>
      <w:marRight w:val="0"/>
      <w:marTop w:val="0"/>
      <w:marBottom w:val="0"/>
      <w:divBdr>
        <w:top w:val="none" w:sz="0" w:space="0" w:color="auto"/>
        <w:left w:val="none" w:sz="0" w:space="0" w:color="auto"/>
        <w:bottom w:val="none" w:sz="0" w:space="0" w:color="auto"/>
        <w:right w:val="none" w:sz="0" w:space="0" w:color="auto"/>
      </w:divBdr>
      <w:divsChild>
        <w:div w:id="785004483">
          <w:marLeft w:val="1166"/>
          <w:marRight w:val="0"/>
          <w:marTop w:val="115"/>
          <w:marBottom w:val="0"/>
          <w:divBdr>
            <w:top w:val="none" w:sz="0" w:space="0" w:color="auto"/>
            <w:left w:val="none" w:sz="0" w:space="0" w:color="auto"/>
            <w:bottom w:val="none" w:sz="0" w:space="0" w:color="auto"/>
            <w:right w:val="none" w:sz="0" w:space="0" w:color="auto"/>
          </w:divBdr>
        </w:div>
        <w:div w:id="877929833">
          <w:marLeft w:val="547"/>
          <w:marRight w:val="0"/>
          <w:marTop w:val="134"/>
          <w:marBottom w:val="0"/>
          <w:divBdr>
            <w:top w:val="none" w:sz="0" w:space="0" w:color="auto"/>
            <w:left w:val="none" w:sz="0" w:space="0" w:color="auto"/>
            <w:bottom w:val="none" w:sz="0" w:space="0" w:color="auto"/>
            <w:right w:val="none" w:sz="0" w:space="0" w:color="auto"/>
          </w:divBdr>
        </w:div>
        <w:div w:id="1384520522">
          <w:marLeft w:val="1166"/>
          <w:marRight w:val="0"/>
          <w:marTop w:val="115"/>
          <w:marBottom w:val="0"/>
          <w:divBdr>
            <w:top w:val="none" w:sz="0" w:space="0" w:color="auto"/>
            <w:left w:val="none" w:sz="0" w:space="0" w:color="auto"/>
            <w:bottom w:val="none" w:sz="0" w:space="0" w:color="auto"/>
            <w:right w:val="none" w:sz="0" w:space="0" w:color="auto"/>
          </w:divBdr>
        </w:div>
        <w:div w:id="1556430424">
          <w:marLeft w:val="1166"/>
          <w:marRight w:val="0"/>
          <w:marTop w:val="115"/>
          <w:marBottom w:val="0"/>
          <w:divBdr>
            <w:top w:val="none" w:sz="0" w:space="0" w:color="auto"/>
            <w:left w:val="none" w:sz="0" w:space="0" w:color="auto"/>
            <w:bottom w:val="none" w:sz="0" w:space="0" w:color="auto"/>
            <w:right w:val="none" w:sz="0" w:space="0" w:color="auto"/>
          </w:divBdr>
        </w:div>
        <w:div w:id="1627739617">
          <w:marLeft w:val="547"/>
          <w:marRight w:val="0"/>
          <w:marTop w:val="134"/>
          <w:marBottom w:val="0"/>
          <w:divBdr>
            <w:top w:val="none" w:sz="0" w:space="0" w:color="auto"/>
            <w:left w:val="none" w:sz="0" w:space="0" w:color="auto"/>
            <w:bottom w:val="none" w:sz="0" w:space="0" w:color="auto"/>
            <w:right w:val="none" w:sz="0" w:space="0" w:color="auto"/>
          </w:divBdr>
        </w:div>
        <w:div w:id="1821923300">
          <w:marLeft w:val="1166"/>
          <w:marRight w:val="0"/>
          <w:marTop w:val="115"/>
          <w:marBottom w:val="0"/>
          <w:divBdr>
            <w:top w:val="none" w:sz="0" w:space="0" w:color="auto"/>
            <w:left w:val="none" w:sz="0" w:space="0" w:color="auto"/>
            <w:bottom w:val="none" w:sz="0" w:space="0" w:color="auto"/>
            <w:right w:val="none" w:sz="0" w:space="0" w:color="auto"/>
          </w:divBdr>
        </w:div>
      </w:divsChild>
    </w:div>
    <w:div w:id="1569535306">
      <w:bodyDiv w:val="1"/>
      <w:marLeft w:val="0"/>
      <w:marRight w:val="0"/>
      <w:marTop w:val="0"/>
      <w:marBottom w:val="0"/>
      <w:divBdr>
        <w:top w:val="none" w:sz="0" w:space="0" w:color="auto"/>
        <w:left w:val="none" w:sz="0" w:space="0" w:color="auto"/>
        <w:bottom w:val="none" w:sz="0" w:space="0" w:color="auto"/>
        <w:right w:val="none" w:sz="0" w:space="0" w:color="auto"/>
      </w:divBdr>
      <w:divsChild>
        <w:div w:id="352876552">
          <w:marLeft w:val="418"/>
          <w:marRight w:val="0"/>
          <w:marTop w:val="50"/>
          <w:marBottom w:val="0"/>
          <w:divBdr>
            <w:top w:val="none" w:sz="0" w:space="0" w:color="auto"/>
            <w:left w:val="none" w:sz="0" w:space="0" w:color="auto"/>
            <w:bottom w:val="none" w:sz="0" w:space="0" w:color="auto"/>
            <w:right w:val="none" w:sz="0" w:space="0" w:color="auto"/>
          </w:divBdr>
        </w:div>
        <w:div w:id="94132545">
          <w:marLeft w:val="418"/>
          <w:marRight w:val="0"/>
          <w:marTop w:val="50"/>
          <w:marBottom w:val="0"/>
          <w:divBdr>
            <w:top w:val="none" w:sz="0" w:space="0" w:color="auto"/>
            <w:left w:val="none" w:sz="0" w:space="0" w:color="auto"/>
            <w:bottom w:val="none" w:sz="0" w:space="0" w:color="auto"/>
            <w:right w:val="none" w:sz="0" w:space="0" w:color="auto"/>
          </w:divBdr>
        </w:div>
        <w:div w:id="804274863">
          <w:marLeft w:val="418"/>
          <w:marRight w:val="0"/>
          <w:marTop w:val="50"/>
          <w:marBottom w:val="0"/>
          <w:divBdr>
            <w:top w:val="none" w:sz="0" w:space="0" w:color="auto"/>
            <w:left w:val="none" w:sz="0" w:space="0" w:color="auto"/>
            <w:bottom w:val="none" w:sz="0" w:space="0" w:color="auto"/>
            <w:right w:val="none" w:sz="0" w:space="0" w:color="auto"/>
          </w:divBdr>
        </w:div>
        <w:div w:id="1083450206">
          <w:marLeft w:val="418"/>
          <w:marRight w:val="0"/>
          <w:marTop w:val="50"/>
          <w:marBottom w:val="0"/>
          <w:divBdr>
            <w:top w:val="none" w:sz="0" w:space="0" w:color="auto"/>
            <w:left w:val="none" w:sz="0" w:space="0" w:color="auto"/>
            <w:bottom w:val="none" w:sz="0" w:space="0" w:color="auto"/>
            <w:right w:val="none" w:sz="0" w:space="0" w:color="auto"/>
          </w:divBdr>
        </w:div>
      </w:divsChild>
    </w:div>
    <w:div w:id="1603953098">
      <w:bodyDiv w:val="1"/>
      <w:marLeft w:val="0"/>
      <w:marRight w:val="0"/>
      <w:marTop w:val="0"/>
      <w:marBottom w:val="0"/>
      <w:divBdr>
        <w:top w:val="none" w:sz="0" w:space="0" w:color="auto"/>
        <w:left w:val="none" w:sz="0" w:space="0" w:color="auto"/>
        <w:bottom w:val="none" w:sz="0" w:space="0" w:color="auto"/>
        <w:right w:val="none" w:sz="0" w:space="0" w:color="auto"/>
      </w:divBdr>
    </w:div>
    <w:div w:id="1608191359">
      <w:bodyDiv w:val="1"/>
      <w:marLeft w:val="0"/>
      <w:marRight w:val="0"/>
      <w:marTop w:val="0"/>
      <w:marBottom w:val="0"/>
      <w:divBdr>
        <w:top w:val="none" w:sz="0" w:space="0" w:color="auto"/>
        <w:left w:val="none" w:sz="0" w:space="0" w:color="auto"/>
        <w:bottom w:val="none" w:sz="0" w:space="0" w:color="auto"/>
        <w:right w:val="none" w:sz="0" w:space="0" w:color="auto"/>
      </w:divBdr>
      <w:divsChild>
        <w:div w:id="240411438">
          <w:marLeft w:val="547"/>
          <w:marRight w:val="0"/>
          <w:marTop w:val="154"/>
          <w:marBottom w:val="0"/>
          <w:divBdr>
            <w:top w:val="none" w:sz="0" w:space="0" w:color="auto"/>
            <w:left w:val="none" w:sz="0" w:space="0" w:color="auto"/>
            <w:bottom w:val="none" w:sz="0" w:space="0" w:color="auto"/>
            <w:right w:val="none" w:sz="0" w:space="0" w:color="auto"/>
          </w:divBdr>
        </w:div>
        <w:div w:id="282927466">
          <w:marLeft w:val="547"/>
          <w:marRight w:val="0"/>
          <w:marTop w:val="154"/>
          <w:marBottom w:val="0"/>
          <w:divBdr>
            <w:top w:val="none" w:sz="0" w:space="0" w:color="auto"/>
            <w:left w:val="none" w:sz="0" w:space="0" w:color="auto"/>
            <w:bottom w:val="none" w:sz="0" w:space="0" w:color="auto"/>
            <w:right w:val="none" w:sz="0" w:space="0" w:color="auto"/>
          </w:divBdr>
        </w:div>
        <w:div w:id="905577409">
          <w:marLeft w:val="547"/>
          <w:marRight w:val="0"/>
          <w:marTop w:val="154"/>
          <w:marBottom w:val="0"/>
          <w:divBdr>
            <w:top w:val="none" w:sz="0" w:space="0" w:color="auto"/>
            <w:left w:val="none" w:sz="0" w:space="0" w:color="auto"/>
            <w:bottom w:val="none" w:sz="0" w:space="0" w:color="auto"/>
            <w:right w:val="none" w:sz="0" w:space="0" w:color="auto"/>
          </w:divBdr>
        </w:div>
      </w:divsChild>
    </w:div>
    <w:div w:id="1608271981">
      <w:bodyDiv w:val="1"/>
      <w:marLeft w:val="0"/>
      <w:marRight w:val="0"/>
      <w:marTop w:val="0"/>
      <w:marBottom w:val="0"/>
      <w:divBdr>
        <w:top w:val="none" w:sz="0" w:space="0" w:color="auto"/>
        <w:left w:val="none" w:sz="0" w:space="0" w:color="auto"/>
        <w:bottom w:val="none" w:sz="0" w:space="0" w:color="auto"/>
        <w:right w:val="none" w:sz="0" w:space="0" w:color="auto"/>
      </w:divBdr>
      <w:divsChild>
        <w:div w:id="238831123">
          <w:marLeft w:val="72"/>
          <w:marRight w:val="0"/>
          <w:marTop w:val="0"/>
          <w:marBottom w:val="0"/>
          <w:divBdr>
            <w:top w:val="none" w:sz="0" w:space="0" w:color="auto"/>
            <w:left w:val="none" w:sz="0" w:space="0" w:color="auto"/>
            <w:bottom w:val="none" w:sz="0" w:space="0" w:color="auto"/>
            <w:right w:val="none" w:sz="0" w:space="0" w:color="auto"/>
          </w:divBdr>
        </w:div>
        <w:div w:id="1187867999">
          <w:marLeft w:val="562"/>
          <w:marRight w:val="0"/>
          <w:marTop w:val="0"/>
          <w:marBottom w:val="0"/>
          <w:divBdr>
            <w:top w:val="none" w:sz="0" w:space="0" w:color="auto"/>
            <w:left w:val="none" w:sz="0" w:space="0" w:color="auto"/>
            <w:bottom w:val="none" w:sz="0" w:space="0" w:color="auto"/>
            <w:right w:val="none" w:sz="0" w:space="0" w:color="auto"/>
          </w:divBdr>
        </w:div>
        <w:div w:id="1319651412">
          <w:marLeft w:val="1843"/>
          <w:marRight w:val="0"/>
          <w:marTop w:val="50"/>
          <w:marBottom w:val="0"/>
          <w:divBdr>
            <w:top w:val="none" w:sz="0" w:space="0" w:color="auto"/>
            <w:left w:val="none" w:sz="0" w:space="0" w:color="auto"/>
            <w:bottom w:val="none" w:sz="0" w:space="0" w:color="auto"/>
            <w:right w:val="none" w:sz="0" w:space="0" w:color="auto"/>
          </w:divBdr>
        </w:div>
        <w:div w:id="1421367525">
          <w:marLeft w:val="1843"/>
          <w:marRight w:val="0"/>
          <w:marTop w:val="50"/>
          <w:marBottom w:val="0"/>
          <w:divBdr>
            <w:top w:val="none" w:sz="0" w:space="0" w:color="auto"/>
            <w:left w:val="none" w:sz="0" w:space="0" w:color="auto"/>
            <w:bottom w:val="none" w:sz="0" w:space="0" w:color="auto"/>
            <w:right w:val="none" w:sz="0" w:space="0" w:color="auto"/>
          </w:divBdr>
        </w:div>
        <w:div w:id="1423136766">
          <w:marLeft w:val="1843"/>
          <w:marRight w:val="0"/>
          <w:marTop w:val="50"/>
          <w:marBottom w:val="0"/>
          <w:divBdr>
            <w:top w:val="none" w:sz="0" w:space="0" w:color="auto"/>
            <w:left w:val="none" w:sz="0" w:space="0" w:color="auto"/>
            <w:bottom w:val="none" w:sz="0" w:space="0" w:color="auto"/>
            <w:right w:val="none" w:sz="0" w:space="0" w:color="auto"/>
          </w:divBdr>
        </w:div>
        <w:div w:id="1804275622">
          <w:marLeft w:val="1843"/>
          <w:marRight w:val="0"/>
          <w:marTop w:val="50"/>
          <w:marBottom w:val="0"/>
          <w:divBdr>
            <w:top w:val="none" w:sz="0" w:space="0" w:color="auto"/>
            <w:left w:val="none" w:sz="0" w:space="0" w:color="auto"/>
            <w:bottom w:val="none" w:sz="0" w:space="0" w:color="auto"/>
            <w:right w:val="none" w:sz="0" w:space="0" w:color="auto"/>
          </w:divBdr>
        </w:div>
      </w:divsChild>
    </w:div>
    <w:div w:id="1611009230">
      <w:bodyDiv w:val="1"/>
      <w:marLeft w:val="0"/>
      <w:marRight w:val="0"/>
      <w:marTop w:val="0"/>
      <w:marBottom w:val="0"/>
      <w:divBdr>
        <w:top w:val="none" w:sz="0" w:space="0" w:color="auto"/>
        <w:left w:val="none" w:sz="0" w:space="0" w:color="auto"/>
        <w:bottom w:val="none" w:sz="0" w:space="0" w:color="auto"/>
        <w:right w:val="none" w:sz="0" w:space="0" w:color="auto"/>
      </w:divBdr>
      <w:divsChild>
        <w:div w:id="335108865">
          <w:marLeft w:val="562"/>
          <w:marRight w:val="0"/>
          <w:marTop w:val="0"/>
          <w:marBottom w:val="0"/>
          <w:divBdr>
            <w:top w:val="none" w:sz="0" w:space="0" w:color="auto"/>
            <w:left w:val="none" w:sz="0" w:space="0" w:color="auto"/>
            <w:bottom w:val="none" w:sz="0" w:space="0" w:color="auto"/>
            <w:right w:val="none" w:sz="0" w:space="0" w:color="auto"/>
          </w:divBdr>
        </w:div>
        <w:div w:id="1737632618">
          <w:marLeft w:val="1282"/>
          <w:marRight w:val="0"/>
          <w:marTop w:val="0"/>
          <w:marBottom w:val="0"/>
          <w:divBdr>
            <w:top w:val="none" w:sz="0" w:space="0" w:color="auto"/>
            <w:left w:val="none" w:sz="0" w:space="0" w:color="auto"/>
            <w:bottom w:val="none" w:sz="0" w:space="0" w:color="auto"/>
            <w:right w:val="none" w:sz="0" w:space="0" w:color="auto"/>
          </w:divBdr>
        </w:div>
        <w:div w:id="294873903">
          <w:marLeft w:val="1282"/>
          <w:marRight w:val="0"/>
          <w:marTop w:val="0"/>
          <w:marBottom w:val="0"/>
          <w:divBdr>
            <w:top w:val="none" w:sz="0" w:space="0" w:color="auto"/>
            <w:left w:val="none" w:sz="0" w:space="0" w:color="auto"/>
            <w:bottom w:val="none" w:sz="0" w:space="0" w:color="auto"/>
            <w:right w:val="none" w:sz="0" w:space="0" w:color="auto"/>
          </w:divBdr>
        </w:div>
        <w:div w:id="400715306">
          <w:marLeft w:val="562"/>
          <w:marRight w:val="0"/>
          <w:marTop w:val="0"/>
          <w:marBottom w:val="0"/>
          <w:divBdr>
            <w:top w:val="none" w:sz="0" w:space="0" w:color="auto"/>
            <w:left w:val="none" w:sz="0" w:space="0" w:color="auto"/>
            <w:bottom w:val="none" w:sz="0" w:space="0" w:color="auto"/>
            <w:right w:val="none" w:sz="0" w:space="0" w:color="auto"/>
          </w:divBdr>
        </w:div>
        <w:div w:id="1927036418">
          <w:marLeft w:val="562"/>
          <w:marRight w:val="0"/>
          <w:marTop w:val="0"/>
          <w:marBottom w:val="0"/>
          <w:divBdr>
            <w:top w:val="none" w:sz="0" w:space="0" w:color="auto"/>
            <w:left w:val="none" w:sz="0" w:space="0" w:color="auto"/>
            <w:bottom w:val="none" w:sz="0" w:space="0" w:color="auto"/>
            <w:right w:val="none" w:sz="0" w:space="0" w:color="auto"/>
          </w:divBdr>
        </w:div>
      </w:divsChild>
    </w:div>
    <w:div w:id="1627933534">
      <w:bodyDiv w:val="1"/>
      <w:marLeft w:val="0"/>
      <w:marRight w:val="0"/>
      <w:marTop w:val="0"/>
      <w:marBottom w:val="0"/>
      <w:divBdr>
        <w:top w:val="none" w:sz="0" w:space="0" w:color="auto"/>
        <w:left w:val="none" w:sz="0" w:space="0" w:color="auto"/>
        <w:bottom w:val="none" w:sz="0" w:space="0" w:color="auto"/>
        <w:right w:val="none" w:sz="0" w:space="0" w:color="auto"/>
      </w:divBdr>
      <w:divsChild>
        <w:div w:id="998263744">
          <w:marLeft w:val="547"/>
          <w:marRight w:val="0"/>
          <w:marTop w:val="115"/>
          <w:marBottom w:val="0"/>
          <w:divBdr>
            <w:top w:val="none" w:sz="0" w:space="0" w:color="auto"/>
            <w:left w:val="none" w:sz="0" w:space="0" w:color="auto"/>
            <w:bottom w:val="none" w:sz="0" w:space="0" w:color="auto"/>
            <w:right w:val="none" w:sz="0" w:space="0" w:color="auto"/>
          </w:divBdr>
        </w:div>
        <w:div w:id="1934361115">
          <w:marLeft w:val="547"/>
          <w:marRight w:val="0"/>
          <w:marTop w:val="115"/>
          <w:marBottom w:val="0"/>
          <w:divBdr>
            <w:top w:val="none" w:sz="0" w:space="0" w:color="auto"/>
            <w:left w:val="none" w:sz="0" w:space="0" w:color="auto"/>
            <w:bottom w:val="none" w:sz="0" w:space="0" w:color="auto"/>
            <w:right w:val="none" w:sz="0" w:space="0" w:color="auto"/>
          </w:divBdr>
        </w:div>
      </w:divsChild>
    </w:div>
    <w:div w:id="1628511707">
      <w:bodyDiv w:val="1"/>
      <w:marLeft w:val="0"/>
      <w:marRight w:val="0"/>
      <w:marTop w:val="0"/>
      <w:marBottom w:val="0"/>
      <w:divBdr>
        <w:top w:val="none" w:sz="0" w:space="0" w:color="auto"/>
        <w:left w:val="none" w:sz="0" w:space="0" w:color="auto"/>
        <w:bottom w:val="none" w:sz="0" w:space="0" w:color="auto"/>
        <w:right w:val="none" w:sz="0" w:space="0" w:color="auto"/>
      </w:divBdr>
      <w:divsChild>
        <w:div w:id="156267510">
          <w:marLeft w:val="835"/>
          <w:marRight w:val="0"/>
          <w:marTop w:val="240"/>
          <w:marBottom w:val="0"/>
          <w:divBdr>
            <w:top w:val="none" w:sz="0" w:space="0" w:color="auto"/>
            <w:left w:val="none" w:sz="0" w:space="0" w:color="auto"/>
            <w:bottom w:val="none" w:sz="0" w:space="0" w:color="auto"/>
            <w:right w:val="none" w:sz="0" w:space="0" w:color="auto"/>
          </w:divBdr>
        </w:div>
      </w:divsChild>
    </w:div>
    <w:div w:id="1629162705">
      <w:bodyDiv w:val="1"/>
      <w:marLeft w:val="0"/>
      <w:marRight w:val="0"/>
      <w:marTop w:val="0"/>
      <w:marBottom w:val="0"/>
      <w:divBdr>
        <w:top w:val="none" w:sz="0" w:space="0" w:color="auto"/>
        <w:left w:val="none" w:sz="0" w:space="0" w:color="auto"/>
        <w:bottom w:val="none" w:sz="0" w:space="0" w:color="auto"/>
        <w:right w:val="none" w:sz="0" w:space="0" w:color="auto"/>
      </w:divBdr>
      <w:divsChild>
        <w:div w:id="220988271">
          <w:marLeft w:val="1166"/>
          <w:marRight w:val="0"/>
          <w:marTop w:val="134"/>
          <w:marBottom w:val="0"/>
          <w:divBdr>
            <w:top w:val="none" w:sz="0" w:space="0" w:color="auto"/>
            <w:left w:val="none" w:sz="0" w:space="0" w:color="auto"/>
            <w:bottom w:val="none" w:sz="0" w:space="0" w:color="auto"/>
            <w:right w:val="none" w:sz="0" w:space="0" w:color="auto"/>
          </w:divBdr>
        </w:div>
        <w:div w:id="770781036">
          <w:marLeft w:val="547"/>
          <w:marRight w:val="0"/>
          <w:marTop w:val="154"/>
          <w:marBottom w:val="0"/>
          <w:divBdr>
            <w:top w:val="none" w:sz="0" w:space="0" w:color="auto"/>
            <w:left w:val="none" w:sz="0" w:space="0" w:color="auto"/>
            <w:bottom w:val="none" w:sz="0" w:space="0" w:color="auto"/>
            <w:right w:val="none" w:sz="0" w:space="0" w:color="auto"/>
          </w:divBdr>
        </w:div>
        <w:div w:id="783957877">
          <w:marLeft w:val="547"/>
          <w:marRight w:val="0"/>
          <w:marTop w:val="154"/>
          <w:marBottom w:val="0"/>
          <w:divBdr>
            <w:top w:val="none" w:sz="0" w:space="0" w:color="auto"/>
            <w:left w:val="none" w:sz="0" w:space="0" w:color="auto"/>
            <w:bottom w:val="none" w:sz="0" w:space="0" w:color="auto"/>
            <w:right w:val="none" w:sz="0" w:space="0" w:color="auto"/>
          </w:divBdr>
        </w:div>
        <w:div w:id="1077095675">
          <w:marLeft w:val="1166"/>
          <w:marRight w:val="0"/>
          <w:marTop w:val="134"/>
          <w:marBottom w:val="0"/>
          <w:divBdr>
            <w:top w:val="none" w:sz="0" w:space="0" w:color="auto"/>
            <w:left w:val="none" w:sz="0" w:space="0" w:color="auto"/>
            <w:bottom w:val="none" w:sz="0" w:space="0" w:color="auto"/>
            <w:right w:val="none" w:sz="0" w:space="0" w:color="auto"/>
          </w:divBdr>
        </w:div>
      </w:divsChild>
    </w:div>
    <w:div w:id="1647975723">
      <w:bodyDiv w:val="1"/>
      <w:marLeft w:val="0"/>
      <w:marRight w:val="0"/>
      <w:marTop w:val="0"/>
      <w:marBottom w:val="0"/>
      <w:divBdr>
        <w:top w:val="none" w:sz="0" w:space="0" w:color="auto"/>
        <w:left w:val="none" w:sz="0" w:space="0" w:color="auto"/>
        <w:bottom w:val="none" w:sz="0" w:space="0" w:color="auto"/>
        <w:right w:val="none" w:sz="0" w:space="0" w:color="auto"/>
      </w:divBdr>
    </w:div>
    <w:div w:id="1657413531">
      <w:bodyDiv w:val="1"/>
      <w:marLeft w:val="0"/>
      <w:marRight w:val="0"/>
      <w:marTop w:val="0"/>
      <w:marBottom w:val="0"/>
      <w:divBdr>
        <w:top w:val="none" w:sz="0" w:space="0" w:color="auto"/>
        <w:left w:val="none" w:sz="0" w:space="0" w:color="auto"/>
        <w:bottom w:val="none" w:sz="0" w:space="0" w:color="auto"/>
        <w:right w:val="none" w:sz="0" w:space="0" w:color="auto"/>
      </w:divBdr>
      <w:divsChild>
        <w:div w:id="192307202">
          <w:marLeft w:val="547"/>
          <w:marRight w:val="0"/>
          <w:marTop w:val="115"/>
          <w:marBottom w:val="0"/>
          <w:divBdr>
            <w:top w:val="none" w:sz="0" w:space="0" w:color="auto"/>
            <w:left w:val="none" w:sz="0" w:space="0" w:color="auto"/>
            <w:bottom w:val="none" w:sz="0" w:space="0" w:color="auto"/>
            <w:right w:val="none" w:sz="0" w:space="0" w:color="auto"/>
          </w:divBdr>
        </w:div>
        <w:div w:id="1146816178">
          <w:marLeft w:val="547"/>
          <w:marRight w:val="0"/>
          <w:marTop w:val="115"/>
          <w:marBottom w:val="0"/>
          <w:divBdr>
            <w:top w:val="none" w:sz="0" w:space="0" w:color="auto"/>
            <w:left w:val="none" w:sz="0" w:space="0" w:color="auto"/>
            <w:bottom w:val="none" w:sz="0" w:space="0" w:color="auto"/>
            <w:right w:val="none" w:sz="0" w:space="0" w:color="auto"/>
          </w:divBdr>
        </w:div>
        <w:div w:id="1604650313">
          <w:marLeft w:val="547"/>
          <w:marRight w:val="0"/>
          <w:marTop w:val="115"/>
          <w:marBottom w:val="0"/>
          <w:divBdr>
            <w:top w:val="none" w:sz="0" w:space="0" w:color="auto"/>
            <w:left w:val="none" w:sz="0" w:space="0" w:color="auto"/>
            <w:bottom w:val="none" w:sz="0" w:space="0" w:color="auto"/>
            <w:right w:val="none" w:sz="0" w:space="0" w:color="auto"/>
          </w:divBdr>
        </w:div>
        <w:div w:id="1733498268">
          <w:marLeft w:val="547"/>
          <w:marRight w:val="0"/>
          <w:marTop w:val="115"/>
          <w:marBottom w:val="0"/>
          <w:divBdr>
            <w:top w:val="none" w:sz="0" w:space="0" w:color="auto"/>
            <w:left w:val="none" w:sz="0" w:space="0" w:color="auto"/>
            <w:bottom w:val="none" w:sz="0" w:space="0" w:color="auto"/>
            <w:right w:val="none" w:sz="0" w:space="0" w:color="auto"/>
          </w:divBdr>
        </w:div>
      </w:divsChild>
    </w:div>
    <w:div w:id="1710690298">
      <w:bodyDiv w:val="1"/>
      <w:marLeft w:val="0"/>
      <w:marRight w:val="0"/>
      <w:marTop w:val="0"/>
      <w:marBottom w:val="0"/>
      <w:divBdr>
        <w:top w:val="none" w:sz="0" w:space="0" w:color="auto"/>
        <w:left w:val="none" w:sz="0" w:space="0" w:color="auto"/>
        <w:bottom w:val="none" w:sz="0" w:space="0" w:color="auto"/>
        <w:right w:val="none" w:sz="0" w:space="0" w:color="auto"/>
      </w:divBdr>
      <w:divsChild>
        <w:div w:id="1490559893">
          <w:marLeft w:val="547"/>
          <w:marRight w:val="0"/>
          <w:marTop w:val="0"/>
          <w:marBottom w:val="0"/>
          <w:divBdr>
            <w:top w:val="none" w:sz="0" w:space="0" w:color="auto"/>
            <w:left w:val="none" w:sz="0" w:space="0" w:color="auto"/>
            <w:bottom w:val="none" w:sz="0" w:space="0" w:color="auto"/>
            <w:right w:val="none" w:sz="0" w:space="0" w:color="auto"/>
          </w:divBdr>
        </w:div>
        <w:div w:id="667176431">
          <w:marLeft w:val="547"/>
          <w:marRight w:val="0"/>
          <w:marTop w:val="0"/>
          <w:marBottom w:val="0"/>
          <w:divBdr>
            <w:top w:val="none" w:sz="0" w:space="0" w:color="auto"/>
            <w:left w:val="none" w:sz="0" w:space="0" w:color="auto"/>
            <w:bottom w:val="none" w:sz="0" w:space="0" w:color="auto"/>
            <w:right w:val="none" w:sz="0" w:space="0" w:color="auto"/>
          </w:divBdr>
        </w:div>
      </w:divsChild>
    </w:div>
    <w:div w:id="1738747594">
      <w:bodyDiv w:val="1"/>
      <w:marLeft w:val="0"/>
      <w:marRight w:val="0"/>
      <w:marTop w:val="0"/>
      <w:marBottom w:val="0"/>
      <w:divBdr>
        <w:top w:val="none" w:sz="0" w:space="0" w:color="auto"/>
        <w:left w:val="none" w:sz="0" w:space="0" w:color="auto"/>
        <w:bottom w:val="none" w:sz="0" w:space="0" w:color="auto"/>
        <w:right w:val="none" w:sz="0" w:space="0" w:color="auto"/>
      </w:divBdr>
    </w:div>
    <w:div w:id="1768229286">
      <w:bodyDiv w:val="1"/>
      <w:marLeft w:val="0"/>
      <w:marRight w:val="0"/>
      <w:marTop w:val="0"/>
      <w:marBottom w:val="0"/>
      <w:divBdr>
        <w:top w:val="none" w:sz="0" w:space="0" w:color="auto"/>
        <w:left w:val="none" w:sz="0" w:space="0" w:color="auto"/>
        <w:bottom w:val="none" w:sz="0" w:space="0" w:color="auto"/>
        <w:right w:val="none" w:sz="0" w:space="0" w:color="auto"/>
      </w:divBdr>
      <w:divsChild>
        <w:div w:id="1086270589">
          <w:marLeft w:val="547"/>
          <w:marRight w:val="0"/>
          <w:marTop w:val="115"/>
          <w:marBottom w:val="0"/>
          <w:divBdr>
            <w:top w:val="none" w:sz="0" w:space="0" w:color="auto"/>
            <w:left w:val="none" w:sz="0" w:space="0" w:color="auto"/>
            <w:bottom w:val="none" w:sz="0" w:space="0" w:color="auto"/>
            <w:right w:val="none" w:sz="0" w:space="0" w:color="auto"/>
          </w:divBdr>
        </w:div>
        <w:div w:id="1244996916">
          <w:marLeft w:val="547"/>
          <w:marRight w:val="0"/>
          <w:marTop w:val="115"/>
          <w:marBottom w:val="0"/>
          <w:divBdr>
            <w:top w:val="none" w:sz="0" w:space="0" w:color="auto"/>
            <w:left w:val="none" w:sz="0" w:space="0" w:color="auto"/>
            <w:bottom w:val="none" w:sz="0" w:space="0" w:color="auto"/>
            <w:right w:val="none" w:sz="0" w:space="0" w:color="auto"/>
          </w:divBdr>
        </w:div>
        <w:div w:id="1259293524">
          <w:marLeft w:val="547"/>
          <w:marRight w:val="0"/>
          <w:marTop w:val="115"/>
          <w:marBottom w:val="0"/>
          <w:divBdr>
            <w:top w:val="none" w:sz="0" w:space="0" w:color="auto"/>
            <w:left w:val="none" w:sz="0" w:space="0" w:color="auto"/>
            <w:bottom w:val="none" w:sz="0" w:space="0" w:color="auto"/>
            <w:right w:val="none" w:sz="0" w:space="0" w:color="auto"/>
          </w:divBdr>
        </w:div>
        <w:div w:id="1407799941">
          <w:marLeft w:val="547"/>
          <w:marRight w:val="0"/>
          <w:marTop w:val="115"/>
          <w:marBottom w:val="0"/>
          <w:divBdr>
            <w:top w:val="none" w:sz="0" w:space="0" w:color="auto"/>
            <w:left w:val="none" w:sz="0" w:space="0" w:color="auto"/>
            <w:bottom w:val="none" w:sz="0" w:space="0" w:color="auto"/>
            <w:right w:val="none" w:sz="0" w:space="0" w:color="auto"/>
          </w:divBdr>
        </w:div>
      </w:divsChild>
    </w:div>
    <w:div w:id="1813980865">
      <w:bodyDiv w:val="1"/>
      <w:marLeft w:val="0"/>
      <w:marRight w:val="0"/>
      <w:marTop w:val="0"/>
      <w:marBottom w:val="0"/>
      <w:divBdr>
        <w:top w:val="none" w:sz="0" w:space="0" w:color="auto"/>
        <w:left w:val="none" w:sz="0" w:space="0" w:color="auto"/>
        <w:bottom w:val="none" w:sz="0" w:space="0" w:color="auto"/>
        <w:right w:val="none" w:sz="0" w:space="0" w:color="auto"/>
      </w:divBdr>
    </w:div>
    <w:div w:id="1815021919">
      <w:bodyDiv w:val="1"/>
      <w:marLeft w:val="0"/>
      <w:marRight w:val="0"/>
      <w:marTop w:val="0"/>
      <w:marBottom w:val="0"/>
      <w:divBdr>
        <w:top w:val="none" w:sz="0" w:space="0" w:color="auto"/>
        <w:left w:val="none" w:sz="0" w:space="0" w:color="auto"/>
        <w:bottom w:val="none" w:sz="0" w:space="0" w:color="auto"/>
        <w:right w:val="none" w:sz="0" w:space="0" w:color="auto"/>
      </w:divBdr>
    </w:div>
    <w:div w:id="1815560302">
      <w:bodyDiv w:val="1"/>
      <w:marLeft w:val="0"/>
      <w:marRight w:val="0"/>
      <w:marTop w:val="0"/>
      <w:marBottom w:val="0"/>
      <w:divBdr>
        <w:top w:val="none" w:sz="0" w:space="0" w:color="auto"/>
        <w:left w:val="none" w:sz="0" w:space="0" w:color="auto"/>
        <w:bottom w:val="none" w:sz="0" w:space="0" w:color="auto"/>
        <w:right w:val="none" w:sz="0" w:space="0" w:color="auto"/>
      </w:divBdr>
    </w:div>
    <w:div w:id="1840660126">
      <w:bodyDiv w:val="1"/>
      <w:marLeft w:val="0"/>
      <w:marRight w:val="0"/>
      <w:marTop w:val="0"/>
      <w:marBottom w:val="0"/>
      <w:divBdr>
        <w:top w:val="none" w:sz="0" w:space="0" w:color="auto"/>
        <w:left w:val="none" w:sz="0" w:space="0" w:color="auto"/>
        <w:bottom w:val="none" w:sz="0" w:space="0" w:color="auto"/>
        <w:right w:val="none" w:sz="0" w:space="0" w:color="auto"/>
      </w:divBdr>
      <w:divsChild>
        <w:div w:id="352270672">
          <w:marLeft w:val="547"/>
          <w:marRight w:val="0"/>
          <w:marTop w:val="96"/>
          <w:marBottom w:val="0"/>
          <w:divBdr>
            <w:top w:val="none" w:sz="0" w:space="0" w:color="auto"/>
            <w:left w:val="none" w:sz="0" w:space="0" w:color="auto"/>
            <w:bottom w:val="none" w:sz="0" w:space="0" w:color="auto"/>
            <w:right w:val="none" w:sz="0" w:space="0" w:color="auto"/>
          </w:divBdr>
        </w:div>
        <w:div w:id="496894049">
          <w:marLeft w:val="547"/>
          <w:marRight w:val="0"/>
          <w:marTop w:val="96"/>
          <w:marBottom w:val="0"/>
          <w:divBdr>
            <w:top w:val="none" w:sz="0" w:space="0" w:color="auto"/>
            <w:left w:val="none" w:sz="0" w:space="0" w:color="auto"/>
            <w:bottom w:val="none" w:sz="0" w:space="0" w:color="auto"/>
            <w:right w:val="none" w:sz="0" w:space="0" w:color="auto"/>
          </w:divBdr>
        </w:div>
        <w:div w:id="533814848">
          <w:marLeft w:val="1166"/>
          <w:marRight w:val="0"/>
          <w:marTop w:val="77"/>
          <w:marBottom w:val="0"/>
          <w:divBdr>
            <w:top w:val="none" w:sz="0" w:space="0" w:color="auto"/>
            <w:left w:val="none" w:sz="0" w:space="0" w:color="auto"/>
            <w:bottom w:val="none" w:sz="0" w:space="0" w:color="auto"/>
            <w:right w:val="none" w:sz="0" w:space="0" w:color="auto"/>
          </w:divBdr>
        </w:div>
        <w:div w:id="752239606">
          <w:marLeft w:val="1166"/>
          <w:marRight w:val="0"/>
          <w:marTop w:val="77"/>
          <w:marBottom w:val="0"/>
          <w:divBdr>
            <w:top w:val="none" w:sz="0" w:space="0" w:color="auto"/>
            <w:left w:val="none" w:sz="0" w:space="0" w:color="auto"/>
            <w:bottom w:val="none" w:sz="0" w:space="0" w:color="auto"/>
            <w:right w:val="none" w:sz="0" w:space="0" w:color="auto"/>
          </w:divBdr>
        </w:div>
        <w:div w:id="757139319">
          <w:marLeft w:val="1166"/>
          <w:marRight w:val="0"/>
          <w:marTop w:val="77"/>
          <w:marBottom w:val="0"/>
          <w:divBdr>
            <w:top w:val="none" w:sz="0" w:space="0" w:color="auto"/>
            <w:left w:val="none" w:sz="0" w:space="0" w:color="auto"/>
            <w:bottom w:val="none" w:sz="0" w:space="0" w:color="auto"/>
            <w:right w:val="none" w:sz="0" w:space="0" w:color="auto"/>
          </w:divBdr>
        </w:div>
        <w:div w:id="1071196503">
          <w:marLeft w:val="547"/>
          <w:marRight w:val="0"/>
          <w:marTop w:val="96"/>
          <w:marBottom w:val="0"/>
          <w:divBdr>
            <w:top w:val="none" w:sz="0" w:space="0" w:color="auto"/>
            <w:left w:val="none" w:sz="0" w:space="0" w:color="auto"/>
            <w:bottom w:val="none" w:sz="0" w:space="0" w:color="auto"/>
            <w:right w:val="none" w:sz="0" w:space="0" w:color="auto"/>
          </w:divBdr>
        </w:div>
        <w:div w:id="1352217613">
          <w:marLeft w:val="1166"/>
          <w:marRight w:val="0"/>
          <w:marTop w:val="77"/>
          <w:marBottom w:val="0"/>
          <w:divBdr>
            <w:top w:val="none" w:sz="0" w:space="0" w:color="auto"/>
            <w:left w:val="none" w:sz="0" w:space="0" w:color="auto"/>
            <w:bottom w:val="none" w:sz="0" w:space="0" w:color="auto"/>
            <w:right w:val="none" w:sz="0" w:space="0" w:color="auto"/>
          </w:divBdr>
        </w:div>
        <w:div w:id="1376003753">
          <w:marLeft w:val="1166"/>
          <w:marRight w:val="0"/>
          <w:marTop w:val="77"/>
          <w:marBottom w:val="0"/>
          <w:divBdr>
            <w:top w:val="none" w:sz="0" w:space="0" w:color="auto"/>
            <w:left w:val="none" w:sz="0" w:space="0" w:color="auto"/>
            <w:bottom w:val="none" w:sz="0" w:space="0" w:color="auto"/>
            <w:right w:val="none" w:sz="0" w:space="0" w:color="auto"/>
          </w:divBdr>
        </w:div>
        <w:div w:id="1430346953">
          <w:marLeft w:val="1166"/>
          <w:marRight w:val="0"/>
          <w:marTop w:val="77"/>
          <w:marBottom w:val="0"/>
          <w:divBdr>
            <w:top w:val="none" w:sz="0" w:space="0" w:color="auto"/>
            <w:left w:val="none" w:sz="0" w:space="0" w:color="auto"/>
            <w:bottom w:val="none" w:sz="0" w:space="0" w:color="auto"/>
            <w:right w:val="none" w:sz="0" w:space="0" w:color="auto"/>
          </w:divBdr>
        </w:div>
        <w:div w:id="1472556555">
          <w:marLeft w:val="1166"/>
          <w:marRight w:val="0"/>
          <w:marTop w:val="77"/>
          <w:marBottom w:val="0"/>
          <w:divBdr>
            <w:top w:val="none" w:sz="0" w:space="0" w:color="auto"/>
            <w:left w:val="none" w:sz="0" w:space="0" w:color="auto"/>
            <w:bottom w:val="none" w:sz="0" w:space="0" w:color="auto"/>
            <w:right w:val="none" w:sz="0" w:space="0" w:color="auto"/>
          </w:divBdr>
        </w:div>
        <w:div w:id="1500074464">
          <w:marLeft w:val="547"/>
          <w:marRight w:val="0"/>
          <w:marTop w:val="96"/>
          <w:marBottom w:val="0"/>
          <w:divBdr>
            <w:top w:val="none" w:sz="0" w:space="0" w:color="auto"/>
            <w:left w:val="none" w:sz="0" w:space="0" w:color="auto"/>
            <w:bottom w:val="none" w:sz="0" w:space="0" w:color="auto"/>
            <w:right w:val="none" w:sz="0" w:space="0" w:color="auto"/>
          </w:divBdr>
        </w:div>
        <w:div w:id="1978486925">
          <w:marLeft w:val="547"/>
          <w:marRight w:val="0"/>
          <w:marTop w:val="96"/>
          <w:marBottom w:val="0"/>
          <w:divBdr>
            <w:top w:val="none" w:sz="0" w:space="0" w:color="auto"/>
            <w:left w:val="none" w:sz="0" w:space="0" w:color="auto"/>
            <w:bottom w:val="none" w:sz="0" w:space="0" w:color="auto"/>
            <w:right w:val="none" w:sz="0" w:space="0" w:color="auto"/>
          </w:divBdr>
        </w:div>
      </w:divsChild>
    </w:div>
    <w:div w:id="1850170862">
      <w:bodyDiv w:val="1"/>
      <w:marLeft w:val="0"/>
      <w:marRight w:val="0"/>
      <w:marTop w:val="0"/>
      <w:marBottom w:val="0"/>
      <w:divBdr>
        <w:top w:val="none" w:sz="0" w:space="0" w:color="auto"/>
        <w:left w:val="none" w:sz="0" w:space="0" w:color="auto"/>
        <w:bottom w:val="none" w:sz="0" w:space="0" w:color="auto"/>
        <w:right w:val="none" w:sz="0" w:space="0" w:color="auto"/>
      </w:divBdr>
    </w:div>
    <w:div w:id="1873028476">
      <w:bodyDiv w:val="1"/>
      <w:marLeft w:val="0"/>
      <w:marRight w:val="0"/>
      <w:marTop w:val="0"/>
      <w:marBottom w:val="0"/>
      <w:divBdr>
        <w:top w:val="none" w:sz="0" w:space="0" w:color="auto"/>
        <w:left w:val="none" w:sz="0" w:space="0" w:color="auto"/>
        <w:bottom w:val="none" w:sz="0" w:space="0" w:color="auto"/>
        <w:right w:val="none" w:sz="0" w:space="0" w:color="auto"/>
      </w:divBdr>
    </w:div>
    <w:div w:id="1879463521">
      <w:bodyDiv w:val="1"/>
      <w:marLeft w:val="0"/>
      <w:marRight w:val="0"/>
      <w:marTop w:val="0"/>
      <w:marBottom w:val="0"/>
      <w:divBdr>
        <w:top w:val="none" w:sz="0" w:space="0" w:color="auto"/>
        <w:left w:val="none" w:sz="0" w:space="0" w:color="auto"/>
        <w:bottom w:val="none" w:sz="0" w:space="0" w:color="auto"/>
        <w:right w:val="none" w:sz="0" w:space="0" w:color="auto"/>
      </w:divBdr>
      <w:divsChild>
        <w:div w:id="622268496">
          <w:marLeft w:val="72"/>
          <w:marRight w:val="0"/>
          <w:marTop w:val="0"/>
          <w:marBottom w:val="0"/>
          <w:divBdr>
            <w:top w:val="none" w:sz="0" w:space="0" w:color="auto"/>
            <w:left w:val="none" w:sz="0" w:space="0" w:color="auto"/>
            <w:bottom w:val="none" w:sz="0" w:space="0" w:color="auto"/>
            <w:right w:val="none" w:sz="0" w:space="0" w:color="auto"/>
          </w:divBdr>
        </w:div>
        <w:div w:id="1711151742">
          <w:marLeft w:val="72"/>
          <w:marRight w:val="0"/>
          <w:marTop w:val="0"/>
          <w:marBottom w:val="0"/>
          <w:divBdr>
            <w:top w:val="none" w:sz="0" w:space="0" w:color="auto"/>
            <w:left w:val="none" w:sz="0" w:space="0" w:color="auto"/>
            <w:bottom w:val="none" w:sz="0" w:space="0" w:color="auto"/>
            <w:right w:val="none" w:sz="0" w:space="0" w:color="auto"/>
          </w:divBdr>
        </w:div>
      </w:divsChild>
    </w:div>
    <w:div w:id="1883715178">
      <w:bodyDiv w:val="1"/>
      <w:marLeft w:val="0"/>
      <w:marRight w:val="0"/>
      <w:marTop w:val="0"/>
      <w:marBottom w:val="0"/>
      <w:divBdr>
        <w:top w:val="none" w:sz="0" w:space="0" w:color="auto"/>
        <w:left w:val="none" w:sz="0" w:space="0" w:color="auto"/>
        <w:bottom w:val="none" w:sz="0" w:space="0" w:color="auto"/>
        <w:right w:val="none" w:sz="0" w:space="0" w:color="auto"/>
      </w:divBdr>
    </w:div>
    <w:div w:id="1934820098">
      <w:bodyDiv w:val="1"/>
      <w:marLeft w:val="0"/>
      <w:marRight w:val="0"/>
      <w:marTop w:val="0"/>
      <w:marBottom w:val="0"/>
      <w:divBdr>
        <w:top w:val="none" w:sz="0" w:space="0" w:color="auto"/>
        <w:left w:val="none" w:sz="0" w:space="0" w:color="auto"/>
        <w:bottom w:val="none" w:sz="0" w:space="0" w:color="auto"/>
        <w:right w:val="none" w:sz="0" w:space="0" w:color="auto"/>
      </w:divBdr>
    </w:div>
    <w:div w:id="1938176431">
      <w:bodyDiv w:val="1"/>
      <w:marLeft w:val="0"/>
      <w:marRight w:val="0"/>
      <w:marTop w:val="0"/>
      <w:marBottom w:val="0"/>
      <w:divBdr>
        <w:top w:val="none" w:sz="0" w:space="0" w:color="auto"/>
        <w:left w:val="none" w:sz="0" w:space="0" w:color="auto"/>
        <w:bottom w:val="none" w:sz="0" w:space="0" w:color="auto"/>
        <w:right w:val="none" w:sz="0" w:space="0" w:color="auto"/>
      </w:divBdr>
      <w:divsChild>
        <w:div w:id="1972902010">
          <w:marLeft w:val="547"/>
          <w:marRight w:val="0"/>
          <w:marTop w:val="0"/>
          <w:marBottom w:val="0"/>
          <w:divBdr>
            <w:top w:val="none" w:sz="0" w:space="0" w:color="auto"/>
            <w:left w:val="none" w:sz="0" w:space="0" w:color="auto"/>
            <w:bottom w:val="none" w:sz="0" w:space="0" w:color="auto"/>
            <w:right w:val="none" w:sz="0" w:space="0" w:color="auto"/>
          </w:divBdr>
        </w:div>
        <w:div w:id="462846580">
          <w:marLeft w:val="547"/>
          <w:marRight w:val="0"/>
          <w:marTop w:val="0"/>
          <w:marBottom w:val="0"/>
          <w:divBdr>
            <w:top w:val="none" w:sz="0" w:space="0" w:color="auto"/>
            <w:left w:val="none" w:sz="0" w:space="0" w:color="auto"/>
            <w:bottom w:val="none" w:sz="0" w:space="0" w:color="auto"/>
            <w:right w:val="none" w:sz="0" w:space="0" w:color="auto"/>
          </w:divBdr>
        </w:div>
      </w:divsChild>
    </w:div>
    <w:div w:id="1949194427">
      <w:bodyDiv w:val="1"/>
      <w:marLeft w:val="0"/>
      <w:marRight w:val="0"/>
      <w:marTop w:val="0"/>
      <w:marBottom w:val="0"/>
      <w:divBdr>
        <w:top w:val="none" w:sz="0" w:space="0" w:color="auto"/>
        <w:left w:val="none" w:sz="0" w:space="0" w:color="auto"/>
        <w:bottom w:val="none" w:sz="0" w:space="0" w:color="auto"/>
        <w:right w:val="none" w:sz="0" w:space="0" w:color="auto"/>
      </w:divBdr>
      <w:divsChild>
        <w:div w:id="1621183369">
          <w:marLeft w:val="850"/>
          <w:marRight w:val="0"/>
          <w:marTop w:val="0"/>
          <w:marBottom w:val="0"/>
          <w:divBdr>
            <w:top w:val="none" w:sz="0" w:space="0" w:color="auto"/>
            <w:left w:val="none" w:sz="0" w:space="0" w:color="auto"/>
            <w:bottom w:val="none" w:sz="0" w:space="0" w:color="auto"/>
            <w:right w:val="none" w:sz="0" w:space="0" w:color="auto"/>
          </w:divBdr>
        </w:div>
        <w:div w:id="1950430566">
          <w:marLeft w:val="1570"/>
          <w:marRight w:val="0"/>
          <w:marTop w:val="0"/>
          <w:marBottom w:val="0"/>
          <w:divBdr>
            <w:top w:val="none" w:sz="0" w:space="0" w:color="auto"/>
            <w:left w:val="none" w:sz="0" w:space="0" w:color="auto"/>
            <w:bottom w:val="none" w:sz="0" w:space="0" w:color="auto"/>
            <w:right w:val="none" w:sz="0" w:space="0" w:color="auto"/>
          </w:divBdr>
        </w:div>
        <w:div w:id="438139093">
          <w:marLeft w:val="1570"/>
          <w:marRight w:val="0"/>
          <w:marTop w:val="0"/>
          <w:marBottom w:val="0"/>
          <w:divBdr>
            <w:top w:val="none" w:sz="0" w:space="0" w:color="auto"/>
            <w:left w:val="none" w:sz="0" w:space="0" w:color="auto"/>
            <w:bottom w:val="none" w:sz="0" w:space="0" w:color="auto"/>
            <w:right w:val="none" w:sz="0" w:space="0" w:color="auto"/>
          </w:divBdr>
        </w:div>
        <w:div w:id="476918689">
          <w:marLeft w:val="850"/>
          <w:marRight w:val="0"/>
          <w:marTop w:val="0"/>
          <w:marBottom w:val="0"/>
          <w:divBdr>
            <w:top w:val="none" w:sz="0" w:space="0" w:color="auto"/>
            <w:left w:val="none" w:sz="0" w:space="0" w:color="auto"/>
            <w:bottom w:val="none" w:sz="0" w:space="0" w:color="auto"/>
            <w:right w:val="none" w:sz="0" w:space="0" w:color="auto"/>
          </w:divBdr>
        </w:div>
        <w:div w:id="1125852775">
          <w:marLeft w:val="1570"/>
          <w:marRight w:val="0"/>
          <w:marTop w:val="0"/>
          <w:marBottom w:val="0"/>
          <w:divBdr>
            <w:top w:val="none" w:sz="0" w:space="0" w:color="auto"/>
            <w:left w:val="none" w:sz="0" w:space="0" w:color="auto"/>
            <w:bottom w:val="none" w:sz="0" w:space="0" w:color="auto"/>
            <w:right w:val="none" w:sz="0" w:space="0" w:color="auto"/>
          </w:divBdr>
        </w:div>
        <w:div w:id="1255437993">
          <w:marLeft w:val="1570"/>
          <w:marRight w:val="0"/>
          <w:marTop w:val="0"/>
          <w:marBottom w:val="0"/>
          <w:divBdr>
            <w:top w:val="none" w:sz="0" w:space="0" w:color="auto"/>
            <w:left w:val="none" w:sz="0" w:space="0" w:color="auto"/>
            <w:bottom w:val="none" w:sz="0" w:space="0" w:color="auto"/>
            <w:right w:val="none" w:sz="0" w:space="0" w:color="auto"/>
          </w:divBdr>
        </w:div>
        <w:div w:id="1473791577">
          <w:marLeft w:val="1570"/>
          <w:marRight w:val="0"/>
          <w:marTop w:val="0"/>
          <w:marBottom w:val="0"/>
          <w:divBdr>
            <w:top w:val="none" w:sz="0" w:space="0" w:color="auto"/>
            <w:left w:val="none" w:sz="0" w:space="0" w:color="auto"/>
            <w:bottom w:val="none" w:sz="0" w:space="0" w:color="auto"/>
            <w:right w:val="none" w:sz="0" w:space="0" w:color="auto"/>
          </w:divBdr>
        </w:div>
      </w:divsChild>
    </w:div>
    <w:div w:id="1977098324">
      <w:bodyDiv w:val="1"/>
      <w:marLeft w:val="0"/>
      <w:marRight w:val="0"/>
      <w:marTop w:val="0"/>
      <w:marBottom w:val="0"/>
      <w:divBdr>
        <w:top w:val="none" w:sz="0" w:space="0" w:color="auto"/>
        <w:left w:val="none" w:sz="0" w:space="0" w:color="auto"/>
        <w:bottom w:val="none" w:sz="0" w:space="0" w:color="auto"/>
        <w:right w:val="none" w:sz="0" w:space="0" w:color="auto"/>
      </w:divBdr>
      <w:divsChild>
        <w:div w:id="1012800680">
          <w:marLeft w:val="547"/>
          <w:marRight w:val="0"/>
          <w:marTop w:val="115"/>
          <w:marBottom w:val="0"/>
          <w:divBdr>
            <w:top w:val="none" w:sz="0" w:space="0" w:color="auto"/>
            <w:left w:val="none" w:sz="0" w:space="0" w:color="auto"/>
            <w:bottom w:val="none" w:sz="0" w:space="0" w:color="auto"/>
            <w:right w:val="none" w:sz="0" w:space="0" w:color="auto"/>
          </w:divBdr>
        </w:div>
        <w:div w:id="1161847581">
          <w:marLeft w:val="547"/>
          <w:marRight w:val="0"/>
          <w:marTop w:val="115"/>
          <w:marBottom w:val="0"/>
          <w:divBdr>
            <w:top w:val="none" w:sz="0" w:space="0" w:color="auto"/>
            <w:left w:val="none" w:sz="0" w:space="0" w:color="auto"/>
            <w:bottom w:val="none" w:sz="0" w:space="0" w:color="auto"/>
            <w:right w:val="none" w:sz="0" w:space="0" w:color="auto"/>
          </w:divBdr>
        </w:div>
        <w:div w:id="1258951574">
          <w:marLeft w:val="1166"/>
          <w:marRight w:val="0"/>
          <w:marTop w:val="86"/>
          <w:marBottom w:val="0"/>
          <w:divBdr>
            <w:top w:val="none" w:sz="0" w:space="0" w:color="auto"/>
            <w:left w:val="none" w:sz="0" w:space="0" w:color="auto"/>
            <w:bottom w:val="none" w:sz="0" w:space="0" w:color="auto"/>
            <w:right w:val="none" w:sz="0" w:space="0" w:color="auto"/>
          </w:divBdr>
        </w:div>
        <w:div w:id="1468815972">
          <w:marLeft w:val="547"/>
          <w:marRight w:val="0"/>
          <w:marTop w:val="115"/>
          <w:marBottom w:val="0"/>
          <w:divBdr>
            <w:top w:val="none" w:sz="0" w:space="0" w:color="auto"/>
            <w:left w:val="none" w:sz="0" w:space="0" w:color="auto"/>
            <w:bottom w:val="none" w:sz="0" w:space="0" w:color="auto"/>
            <w:right w:val="none" w:sz="0" w:space="0" w:color="auto"/>
          </w:divBdr>
        </w:div>
        <w:div w:id="1825926607">
          <w:marLeft w:val="1166"/>
          <w:marRight w:val="0"/>
          <w:marTop w:val="86"/>
          <w:marBottom w:val="0"/>
          <w:divBdr>
            <w:top w:val="none" w:sz="0" w:space="0" w:color="auto"/>
            <w:left w:val="none" w:sz="0" w:space="0" w:color="auto"/>
            <w:bottom w:val="none" w:sz="0" w:space="0" w:color="auto"/>
            <w:right w:val="none" w:sz="0" w:space="0" w:color="auto"/>
          </w:divBdr>
        </w:div>
        <w:div w:id="2023123373">
          <w:marLeft w:val="547"/>
          <w:marRight w:val="0"/>
          <w:marTop w:val="115"/>
          <w:marBottom w:val="0"/>
          <w:divBdr>
            <w:top w:val="none" w:sz="0" w:space="0" w:color="auto"/>
            <w:left w:val="none" w:sz="0" w:space="0" w:color="auto"/>
            <w:bottom w:val="none" w:sz="0" w:space="0" w:color="auto"/>
            <w:right w:val="none" w:sz="0" w:space="0" w:color="auto"/>
          </w:divBdr>
        </w:div>
      </w:divsChild>
    </w:div>
    <w:div w:id="1997760099">
      <w:bodyDiv w:val="1"/>
      <w:marLeft w:val="0"/>
      <w:marRight w:val="0"/>
      <w:marTop w:val="0"/>
      <w:marBottom w:val="0"/>
      <w:divBdr>
        <w:top w:val="none" w:sz="0" w:space="0" w:color="auto"/>
        <w:left w:val="none" w:sz="0" w:space="0" w:color="auto"/>
        <w:bottom w:val="none" w:sz="0" w:space="0" w:color="auto"/>
        <w:right w:val="none" w:sz="0" w:space="0" w:color="auto"/>
      </w:divBdr>
      <w:divsChild>
        <w:div w:id="313683088">
          <w:marLeft w:val="288"/>
          <w:marRight w:val="0"/>
          <w:marTop w:val="0"/>
          <w:marBottom w:val="0"/>
          <w:divBdr>
            <w:top w:val="none" w:sz="0" w:space="0" w:color="auto"/>
            <w:left w:val="none" w:sz="0" w:space="0" w:color="auto"/>
            <w:bottom w:val="none" w:sz="0" w:space="0" w:color="auto"/>
            <w:right w:val="none" w:sz="0" w:space="0" w:color="auto"/>
          </w:divBdr>
        </w:div>
        <w:div w:id="386339248">
          <w:marLeft w:val="850"/>
          <w:marRight w:val="0"/>
          <w:marTop w:val="0"/>
          <w:marBottom w:val="0"/>
          <w:divBdr>
            <w:top w:val="none" w:sz="0" w:space="0" w:color="auto"/>
            <w:left w:val="none" w:sz="0" w:space="0" w:color="auto"/>
            <w:bottom w:val="none" w:sz="0" w:space="0" w:color="auto"/>
            <w:right w:val="none" w:sz="0" w:space="0" w:color="auto"/>
          </w:divBdr>
        </w:div>
        <w:div w:id="662900504">
          <w:marLeft w:val="850"/>
          <w:marRight w:val="0"/>
          <w:marTop w:val="0"/>
          <w:marBottom w:val="0"/>
          <w:divBdr>
            <w:top w:val="none" w:sz="0" w:space="0" w:color="auto"/>
            <w:left w:val="none" w:sz="0" w:space="0" w:color="auto"/>
            <w:bottom w:val="none" w:sz="0" w:space="0" w:color="auto"/>
            <w:right w:val="none" w:sz="0" w:space="0" w:color="auto"/>
          </w:divBdr>
        </w:div>
        <w:div w:id="750002115">
          <w:marLeft w:val="288"/>
          <w:marRight w:val="0"/>
          <w:marTop w:val="0"/>
          <w:marBottom w:val="0"/>
          <w:divBdr>
            <w:top w:val="none" w:sz="0" w:space="0" w:color="auto"/>
            <w:left w:val="none" w:sz="0" w:space="0" w:color="auto"/>
            <w:bottom w:val="none" w:sz="0" w:space="0" w:color="auto"/>
            <w:right w:val="none" w:sz="0" w:space="0" w:color="auto"/>
          </w:divBdr>
        </w:div>
        <w:div w:id="2070685963">
          <w:marLeft w:val="288"/>
          <w:marRight w:val="0"/>
          <w:marTop w:val="0"/>
          <w:marBottom w:val="0"/>
          <w:divBdr>
            <w:top w:val="none" w:sz="0" w:space="0" w:color="auto"/>
            <w:left w:val="none" w:sz="0" w:space="0" w:color="auto"/>
            <w:bottom w:val="none" w:sz="0" w:space="0" w:color="auto"/>
            <w:right w:val="none" w:sz="0" w:space="0" w:color="auto"/>
          </w:divBdr>
        </w:div>
      </w:divsChild>
    </w:div>
    <w:div w:id="2002081988">
      <w:bodyDiv w:val="1"/>
      <w:marLeft w:val="0"/>
      <w:marRight w:val="0"/>
      <w:marTop w:val="0"/>
      <w:marBottom w:val="0"/>
      <w:divBdr>
        <w:top w:val="none" w:sz="0" w:space="0" w:color="auto"/>
        <w:left w:val="none" w:sz="0" w:space="0" w:color="auto"/>
        <w:bottom w:val="none" w:sz="0" w:space="0" w:color="auto"/>
        <w:right w:val="none" w:sz="0" w:space="0" w:color="auto"/>
      </w:divBdr>
    </w:div>
    <w:div w:id="2023162965">
      <w:bodyDiv w:val="1"/>
      <w:marLeft w:val="0"/>
      <w:marRight w:val="0"/>
      <w:marTop w:val="0"/>
      <w:marBottom w:val="0"/>
      <w:divBdr>
        <w:top w:val="none" w:sz="0" w:space="0" w:color="auto"/>
        <w:left w:val="none" w:sz="0" w:space="0" w:color="auto"/>
        <w:bottom w:val="none" w:sz="0" w:space="0" w:color="auto"/>
        <w:right w:val="none" w:sz="0" w:space="0" w:color="auto"/>
      </w:divBdr>
      <w:divsChild>
        <w:div w:id="170413206">
          <w:marLeft w:val="547"/>
          <w:marRight w:val="0"/>
          <w:marTop w:val="134"/>
          <w:marBottom w:val="0"/>
          <w:divBdr>
            <w:top w:val="none" w:sz="0" w:space="0" w:color="auto"/>
            <w:left w:val="none" w:sz="0" w:space="0" w:color="auto"/>
            <w:bottom w:val="none" w:sz="0" w:space="0" w:color="auto"/>
            <w:right w:val="none" w:sz="0" w:space="0" w:color="auto"/>
          </w:divBdr>
        </w:div>
        <w:div w:id="1124537448">
          <w:marLeft w:val="547"/>
          <w:marRight w:val="0"/>
          <w:marTop w:val="134"/>
          <w:marBottom w:val="0"/>
          <w:divBdr>
            <w:top w:val="none" w:sz="0" w:space="0" w:color="auto"/>
            <w:left w:val="none" w:sz="0" w:space="0" w:color="auto"/>
            <w:bottom w:val="none" w:sz="0" w:space="0" w:color="auto"/>
            <w:right w:val="none" w:sz="0" w:space="0" w:color="auto"/>
          </w:divBdr>
        </w:div>
        <w:div w:id="1767992471">
          <w:marLeft w:val="547"/>
          <w:marRight w:val="0"/>
          <w:marTop w:val="134"/>
          <w:marBottom w:val="0"/>
          <w:divBdr>
            <w:top w:val="none" w:sz="0" w:space="0" w:color="auto"/>
            <w:left w:val="none" w:sz="0" w:space="0" w:color="auto"/>
            <w:bottom w:val="none" w:sz="0" w:space="0" w:color="auto"/>
            <w:right w:val="none" w:sz="0" w:space="0" w:color="auto"/>
          </w:divBdr>
        </w:div>
      </w:divsChild>
    </w:div>
    <w:div w:id="2028405836">
      <w:bodyDiv w:val="1"/>
      <w:marLeft w:val="0"/>
      <w:marRight w:val="0"/>
      <w:marTop w:val="0"/>
      <w:marBottom w:val="0"/>
      <w:divBdr>
        <w:top w:val="none" w:sz="0" w:space="0" w:color="auto"/>
        <w:left w:val="none" w:sz="0" w:space="0" w:color="auto"/>
        <w:bottom w:val="none" w:sz="0" w:space="0" w:color="auto"/>
        <w:right w:val="none" w:sz="0" w:space="0" w:color="auto"/>
      </w:divBdr>
      <w:divsChild>
        <w:div w:id="582683462">
          <w:marLeft w:val="1166"/>
          <w:marRight w:val="0"/>
          <w:marTop w:val="134"/>
          <w:marBottom w:val="0"/>
          <w:divBdr>
            <w:top w:val="none" w:sz="0" w:space="0" w:color="auto"/>
            <w:left w:val="none" w:sz="0" w:space="0" w:color="auto"/>
            <w:bottom w:val="none" w:sz="0" w:space="0" w:color="auto"/>
            <w:right w:val="none" w:sz="0" w:space="0" w:color="auto"/>
          </w:divBdr>
        </w:div>
        <w:div w:id="894508596">
          <w:marLeft w:val="1166"/>
          <w:marRight w:val="0"/>
          <w:marTop w:val="134"/>
          <w:marBottom w:val="0"/>
          <w:divBdr>
            <w:top w:val="none" w:sz="0" w:space="0" w:color="auto"/>
            <w:left w:val="none" w:sz="0" w:space="0" w:color="auto"/>
            <w:bottom w:val="none" w:sz="0" w:space="0" w:color="auto"/>
            <w:right w:val="none" w:sz="0" w:space="0" w:color="auto"/>
          </w:divBdr>
        </w:div>
        <w:div w:id="963271060">
          <w:marLeft w:val="1166"/>
          <w:marRight w:val="0"/>
          <w:marTop w:val="134"/>
          <w:marBottom w:val="0"/>
          <w:divBdr>
            <w:top w:val="none" w:sz="0" w:space="0" w:color="auto"/>
            <w:left w:val="none" w:sz="0" w:space="0" w:color="auto"/>
            <w:bottom w:val="none" w:sz="0" w:space="0" w:color="auto"/>
            <w:right w:val="none" w:sz="0" w:space="0" w:color="auto"/>
          </w:divBdr>
        </w:div>
        <w:div w:id="1118718696">
          <w:marLeft w:val="547"/>
          <w:marRight w:val="0"/>
          <w:marTop w:val="154"/>
          <w:marBottom w:val="0"/>
          <w:divBdr>
            <w:top w:val="none" w:sz="0" w:space="0" w:color="auto"/>
            <w:left w:val="none" w:sz="0" w:space="0" w:color="auto"/>
            <w:bottom w:val="none" w:sz="0" w:space="0" w:color="auto"/>
            <w:right w:val="none" w:sz="0" w:space="0" w:color="auto"/>
          </w:divBdr>
        </w:div>
      </w:divsChild>
    </w:div>
    <w:div w:id="2032150018">
      <w:bodyDiv w:val="1"/>
      <w:marLeft w:val="0"/>
      <w:marRight w:val="0"/>
      <w:marTop w:val="0"/>
      <w:marBottom w:val="0"/>
      <w:divBdr>
        <w:top w:val="none" w:sz="0" w:space="0" w:color="auto"/>
        <w:left w:val="none" w:sz="0" w:space="0" w:color="auto"/>
        <w:bottom w:val="none" w:sz="0" w:space="0" w:color="auto"/>
        <w:right w:val="none" w:sz="0" w:space="0" w:color="auto"/>
      </w:divBdr>
      <w:divsChild>
        <w:div w:id="1929463093">
          <w:marLeft w:val="979"/>
          <w:marRight w:val="0"/>
          <w:marTop w:val="0"/>
          <w:marBottom w:val="0"/>
          <w:divBdr>
            <w:top w:val="none" w:sz="0" w:space="0" w:color="auto"/>
            <w:left w:val="none" w:sz="0" w:space="0" w:color="auto"/>
            <w:bottom w:val="none" w:sz="0" w:space="0" w:color="auto"/>
            <w:right w:val="none" w:sz="0" w:space="0" w:color="auto"/>
          </w:divBdr>
        </w:div>
        <w:div w:id="648023921">
          <w:marLeft w:val="979"/>
          <w:marRight w:val="0"/>
          <w:marTop w:val="0"/>
          <w:marBottom w:val="0"/>
          <w:divBdr>
            <w:top w:val="none" w:sz="0" w:space="0" w:color="auto"/>
            <w:left w:val="none" w:sz="0" w:space="0" w:color="auto"/>
            <w:bottom w:val="none" w:sz="0" w:space="0" w:color="auto"/>
            <w:right w:val="none" w:sz="0" w:space="0" w:color="auto"/>
          </w:divBdr>
        </w:div>
      </w:divsChild>
    </w:div>
    <w:div w:id="2040542159">
      <w:bodyDiv w:val="1"/>
      <w:marLeft w:val="0"/>
      <w:marRight w:val="0"/>
      <w:marTop w:val="0"/>
      <w:marBottom w:val="0"/>
      <w:divBdr>
        <w:top w:val="none" w:sz="0" w:space="0" w:color="auto"/>
        <w:left w:val="none" w:sz="0" w:space="0" w:color="auto"/>
        <w:bottom w:val="none" w:sz="0" w:space="0" w:color="auto"/>
        <w:right w:val="none" w:sz="0" w:space="0" w:color="auto"/>
      </w:divBdr>
      <w:divsChild>
        <w:div w:id="787310303">
          <w:marLeft w:val="850"/>
          <w:marRight w:val="0"/>
          <w:marTop w:val="0"/>
          <w:marBottom w:val="0"/>
          <w:divBdr>
            <w:top w:val="none" w:sz="0" w:space="0" w:color="auto"/>
            <w:left w:val="none" w:sz="0" w:space="0" w:color="auto"/>
            <w:bottom w:val="none" w:sz="0" w:space="0" w:color="auto"/>
            <w:right w:val="none" w:sz="0" w:space="0" w:color="auto"/>
          </w:divBdr>
        </w:div>
        <w:div w:id="311839052">
          <w:marLeft w:val="850"/>
          <w:marRight w:val="0"/>
          <w:marTop w:val="0"/>
          <w:marBottom w:val="0"/>
          <w:divBdr>
            <w:top w:val="none" w:sz="0" w:space="0" w:color="auto"/>
            <w:left w:val="none" w:sz="0" w:space="0" w:color="auto"/>
            <w:bottom w:val="none" w:sz="0" w:space="0" w:color="auto"/>
            <w:right w:val="none" w:sz="0" w:space="0" w:color="auto"/>
          </w:divBdr>
        </w:div>
        <w:div w:id="84304153">
          <w:marLeft w:val="850"/>
          <w:marRight w:val="0"/>
          <w:marTop w:val="0"/>
          <w:marBottom w:val="0"/>
          <w:divBdr>
            <w:top w:val="none" w:sz="0" w:space="0" w:color="auto"/>
            <w:left w:val="none" w:sz="0" w:space="0" w:color="auto"/>
            <w:bottom w:val="none" w:sz="0" w:space="0" w:color="auto"/>
            <w:right w:val="none" w:sz="0" w:space="0" w:color="auto"/>
          </w:divBdr>
        </w:div>
        <w:div w:id="514615680">
          <w:marLeft w:val="850"/>
          <w:marRight w:val="0"/>
          <w:marTop w:val="0"/>
          <w:marBottom w:val="0"/>
          <w:divBdr>
            <w:top w:val="none" w:sz="0" w:space="0" w:color="auto"/>
            <w:left w:val="none" w:sz="0" w:space="0" w:color="auto"/>
            <w:bottom w:val="none" w:sz="0" w:space="0" w:color="auto"/>
            <w:right w:val="none" w:sz="0" w:space="0" w:color="auto"/>
          </w:divBdr>
        </w:div>
      </w:divsChild>
    </w:div>
    <w:div w:id="2046522117">
      <w:bodyDiv w:val="1"/>
      <w:marLeft w:val="0"/>
      <w:marRight w:val="0"/>
      <w:marTop w:val="0"/>
      <w:marBottom w:val="0"/>
      <w:divBdr>
        <w:top w:val="none" w:sz="0" w:space="0" w:color="auto"/>
        <w:left w:val="none" w:sz="0" w:space="0" w:color="auto"/>
        <w:bottom w:val="none" w:sz="0" w:space="0" w:color="auto"/>
        <w:right w:val="none" w:sz="0" w:space="0" w:color="auto"/>
      </w:divBdr>
    </w:div>
    <w:div w:id="2058436101">
      <w:bodyDiv w:val="1"/>
      <w:marLeft w:val="0"/>
      <w:marRight w:val="0"/>
      <w:marTop w:val="0"/>
      <w:marBottom w:val="0"/>
      <w:divBdr>
        <w:top w:val="none" w:sz="0" w:space="0" w:color="auto"/>
        <w:left w:val="none" w:sz="0" w:space="0" w:color="auto"/>
        <w:bottom w:val="none" w:sz="0" w:space="0" w:color="auto"/>
        <w:right w:val="none" w:sz="0" w:space="0" w:color="auto"/>
      </w:divBdr>
      <w:divsChild>
        <w:div w:id="1987314293">
          <w:marLeft w:val="850"/>
          <w:marRight w:val="0"/>
          <w:marTop w:val="0"/>
          <w:marBottom w:val="0"/>
          <w:divBdr>
            <w:top w:val="none" w:sz="0" w:space="0" w:color="auto"/>
            <w:left w:val="none" w:sz="0" w:space="0" w:color="auto"/>
            <w:bottom w:val="none" w:sz="0" w:space="0" w:color="auto"/>
            <w:right w:val="none" w:sz="0" w:space="0" w:color="auto"/>
          </w:divBdr>
        </w:div>
        <w:div w:id="1316880713">
          <w:marLeft w:val="850"/>
          <w:marRight w:val="0"/>
          <w:marTop w:val="0"/>
          <w:marBottom w:val="0"/>
          <w:divBdr>
            <w:top w:val="none" w:sz="0" w:space="0" w:color="auto"/>
            <w:left w:val="none" w:sz="0" w:space="0" w:color="auto"/>
            <w:bottom w:val="none" w:sz="0" w:space="0" w:color="auto"/>
            <w:right w:val="none" w:sz="0" w:space="0" w:color="auto"/>
          </w:divBdr>
        </w:div>
        <w:div w:id="1407217915">
          <w:marLeft w:val="850"/>
          <w:marRight w:val="0"/>
          <w:marTop w:val="0"/>
          <w:marBottom w:val="0"/>
          <w:divBdr>
            <w:top w:val="none" w:sz="0" w:space="0" w:color="auto"/>
            <w:left w:val="none" w:sz="0" w:space="0" w:color="auto"/>
            <w:bottom w:val="none" w:sz="0" w:space="0" w:color="auto"/>
            <w:right w:val="none" w:sz="0" w:space="0" w:color="auto"/>
          </w:divBdr>
        </w:div>
      </w:divsChild>
    </w:div>
    <w:div w:id="2063021105">
      <w:bodyDiv w:val="1"/>
      <w:marLeft w:val="0"/>
      <w:marRight w:val="0"/>
      <w:marTop w:val="0"/>
      <w:marBottom w:val="0"/>
      <w:divBdr>
        <w:top w:val="none" w:sz="0" w:space="0" w:color="auto"/>
        <w:left w:val="none" w:sz="0" w:space="0" w:color="auto"/>
        <w:bottom w:val="none" w:sz="0" w:space="0" w:color="auto"/>
        <w:right w:val="none" w:sz="0" w:space="0" w:color="auto"/>
      </w:divBdr>
      <w:divsChild>
        <w:div w:id="192886976">
          <w:marLeft w:val="547"/>
          <w:marRight w:val="0"/>
          <w:marTop w:val="115"/>
          <w:marBottom w:val="0"/>
          <w:divBdr>
            <w:top w:val="none" w:sz="0" w:space="0" w:color="auto"/>
            <w:left w:val="none" w:sz="0" w:space="0" w:color="auto"/>
            <w:bottom w:val="none" w:sz="0" w:space="0" w:color="auto"/>
            <w:right w:val="none" w:sz="0" w:space="0" w:color="auto"/>
          </w:divBdr>
        </w:div>
        <w:div w:id="329909001">
          <w:marLeft w:val="547"/>
          <w:marRight w:val="0"/>
          <w:marTop w:val="115"/>
          <w:marBottom w:val="0"/>
          <w:divBdr>
            <w:top w:val="none" w:sz="0" w:space="0" w:color="auto"/>
            <w:left w:val="none" w:sz="0" w:space="0" w:color="auto"/>
            <w:bottom w:val="none" w:sz="0" w:space="0" w:color="auto"/>
            <w:right w:val="none" w:sz="0" w:space="0" w:color="auto"/>
          </w:divBdr>
        </w:div>
        <w:div w:id="1110972832">
          <w:marLeft w:val="547"/>
          <w:marRight w:val="0"/>
          <w:marTop w:val="115"/>
          <w:marBottom w:val="0"/>
          <w:divBdr>
            <w:top w:val="none" w:sz="0" w:space="0" w:color="auto"/>
            <w:left w:val="none" w:sz="0" w:space="0" w:color="auto"/>
            <w:bottom w:val="none" w:sz="0" w:space="0" w:color="auto"/>
            <w:right w:val="none" w:sz="0" w:space="0" w:color="auto"/>
          </w:divBdr>
        </w:div>
      </w:divsChild>
    </w:div>
    <w:div w:id="2075346454">
      <w:bodyDiv w:val="1"/>
      <w:marLeft w:val="0"/>
      <w:marRight w:val="0"/>
      <w:marTop w:val="0"/>
      <w:marBottom w:val="0"/>
      <w:divBdr>
        <w:top w:val="none" w:sz="0" w:space="0" w:color="auto"/>
        <w:left w:val="none" w:sz="0" w:space="0" w:color="auto"/>
        <w:bottom w:val="none" w:sz="0" w:space="0" w:color="auto"/>
        <w:right w:val="none" w:sz="0" w:space="0" w:color="auto"/>
      </w:divBdr>
      <w:divsChild>
        <w:div w:id="1575699654">
          <w:marLeft w:val="562"/>
          <w:marRight w:val="0"/>
          <w:marTop w:val="0"/>
          <w:marBottom w:val="0"/>
          <w:divBdr>
            <w:top w:val="none" w:sz="0" w:space="0" w:color="auto"/>
            <w:left w:val="none" w:sz="0" w:space="0" w:color="auto"/>
            <w:bottom w:val="none" w:sz="0" w:space="0" w:color="auto"/>
            <w:right w:val="none" w:sz="0" w:space="0" w:color="auto"/>
          </w:divBdr>
        </w:div>
        <w:div w:id="1928733581">
          <w:marLeft w:val="562"/>
          <w:marRight w:val="0"/>
          <w:marTop w:val="0"/>
          <w:marBottom w:val="0"/>
          <w:divBdr>
            <w:top w:val="none" w:sz="0" w:space="0" w:color="auto"/>
            <w:left w:val="none" w:sz="0" w:space="0" w:color="auto"/>
            <w:bottom w:val="none" w:sz="0" w:space="0" w:color="auto"/>
            <w:right w:val="none" w:sz="0" w:space="0" w:color="auto"/>
          </w:divBdr>
        </w:div>
      </w:divsChild>
    </w:div>
    <w:div w:id="2092119957">
      <w:bodyDiv w:val="1"/>
      <w:marLeft w:val="0"/>
      <w:marRight w:val="0"/>
      <w:marTop w:val="0"/>
      <w:marBottom w:val="0"/>
      <w:divBdr>
        <w:top w:val="none" w:sz="0" w:space="0" w:color="auto"/>
        <w:left w:val="none" w:sz="0" w:space="0" w:color="auto"/>
        <w:bottom w:val="none" w:sz="0" w:space="0" w:color="auto"/>
        <w:right w:val="none" w:sz="0" w:space="0" w:color="auto"/>
      </w:divBdr>
    </w:div>
    <w:div w:id="2103529500">
      <w:bodyDiv w:val="1"/>
      <w:marLeft w:val="0"/>
      <w:marRight w:val="0"/>
      <w:marTop w:val="0"/>
      <w:marBottom w:val="0"/>
      <w:divBdr>
        <w:top w:val="none" w:sz="0" w:space="0" w:color="auto"/>
        <w:left w:val="none" w:sz="0" w:space="0" w:color="auto"/>
        <w:bottom w:val="none" w:sz="0" w:space="0" w:color="auto"/>
        <w:right w:val="none" w:sz="0" w:space="0" w:color="auto"/>
      </w:divBdr>
      <w:divsChild>
        <w:div w:id="152071458">
          <w:marLeft w:val="1166"/>
          <w:marRight w:val="0"/>
          <w:marTop w:val="96"/>
          <w:marBottom w:val="0"/>
          <w:divBdr>
            <w:top w:val="none" w:sz="0" w:space="0" w:color="auto"/>
            <w:left w:val="none" w:sz="0" w:space="0" w:color="auto"/>
            <w:bottom w:val="none" w:sz="0" w:space="0" w:color="auto"/>
            <w:right w:val="none" w:sz="0" w:space="0" w:color="auto"/>
          </w:divBdr>
        </w:div>
        <w:div w:id="224880314">
          <w:marLeft w:val="1166"/>
          <w:marRight w:val="0"/>
          <w:marTop w:val="96"/>
          <w:marBottom w:val="0"/>
          <w:divBdr>
            <w:top w:val="none" w:sz="0" w:space="0" w:color="auto"/>
            <w:left w:val="none" w:sz="0" w:space="0" w:color="auto"/>
            <w:bottom w:val="none" w:sz="0" w:space="0" w:color="auto"/>
            <w:right w:val="none" w:sz="0" w:space="0" w:color="auto"/>
          </w:divBdr>
        </w:div>
        <w:div w:id="256135468">
          <w:marLeft w:val="1166"/>
          <w:marRight w:val="0"/>
          <w:marTop w:val="96"/>
          <w:marBottom w:val="0"/>
          <w:divBdr>
            <w:top w:val="none" w:sz="0" w:space="0" w:color="auto"/>
            <w:left w:val="none" w:sz="0" w:space="0" w:color="auto"/>
            <w:bottom w:val="none" w:sz="0" w:space="0" w:color="auto"/>
            <w:right w:val="none" w:sz="0" w:space="0" w:color="auto"/>
          </w:divBdr>
        </w:div>
        <w:div w:id="807934074">
          <w:marLeft w:val="1166"/>
          <w:marRight w:val="0"/>
          <w:marTop w:val="96"/>
          <w:marBottom w:val="0"/>
          <w:divBdr>
            <w:top w:val="none" w:sz="0" w:space="0" w:color="auto"/>
            <w:left w:val="none" w:sz="0" w:space="0" w:color="auto"/>
            <w:bottom w:val="none" w:sz="0" w:space="0" w:color="auto"/>
            <w:right w:val="none" w:sz="0" w:space="0" w:color="auto"/>
          </w:divBdr>
        </w:div>
        <w:div w:id="853567381">
          <w:marLeft w:val="1166"/>
          <w:marRight w:val="0"/>
          <w:marTop w:val="96"/>
          <w:marBottom w:val="0"/>
          <w:divBdr>
            <w:top w:val="none" w:sz="0" w:space="0" w:color="auto"/>
            <w:left w:val="none" w:sz="0" w:space="0" w:color="auto"/>
            <w:bottom w:val="none" w:sz="0" w:space="0" w:color="auto"/>
            <w:right w:val="none" w:sz="0" w:space="0" w:color="auto"/>
          </w:divBdr>
        </w:div>
        <w:div w:id="1112283903">
          <w:marLeft w:val="1166"/>
          <w:marRight w:val="0"/>
          <w:marTop w:val="96"/>
          <w:marBottom w:val="0"/>
          <w:divBdr>
            <w:top w:val="none" w:sz="0" w:space="0" w:color="auto"/>
            <w:left w:val="none" w:sz="0" w:space="0" w:color="auto"/>
            <w:bottom w:val="none" w:sz="0" w:space="0" w:color="auto"/>
            <w:right w:val="none" w:sz="0" w:space="0" w:color="auto"/>
          </w:divBdr>
        </w:div>
        <w:div w:id="1122336554">
          <w:marLeft w:val="1166"/>
          <w:marRight w:val="0"/>
          <w:marTop w:val="96"/>
          <w:marBottom w:val="0"/>
          <w:divBdr>
            <w:top w:val="none" w:sz="0" w:space="0" w:color="auto"/>
            <w:left w:val="none" w:sz="0" w:space="0" w:color="auto"/>
            <w:bottom w:val="none" w:sz="0" w:space="0" w:color="auto"/>
            <w:right w:val="none" w:sz="0" w:space="0" w:color="auto"/>
          </w:divBdr>
        </w:div>
        <w:div w:id="1295672409">
          <w:marLeft w:val="547"/>
          <w:marRight w:val="0"/>
          <w:marTop w:val="115"/>
          <w:marBottom w:val="0"/>
          <w:divBdr>
            <w:top w:val="none" w:sz="0" w:space="0" w:color="auto"/>
            <w:left w:val="none" w:sz="0" w:space="0" w:color="auto"/>
            <w:bottom w:val="none" w:sz="0" w:space="0" w:color="auto"/>
            <w:right w:val="none" w:sz="0" w:space="0" w:color="auto"/>
          </w:divBdr>
        </w:div>
        <w:div w:id="1577013253">
          <w:marLeft w:val="1166"/>
          <w:marRight w:val="0"/>
          <w:marTop w:val="96"/>
          <w:marBottom w:val="0"/>
          <w:divBdr>
            <w:top w:val="none" w:sz="0" w:space="0" w:color="auto"/>
            <w:left w:val="none" w:sz="0" w:space="0" w:color="auto"/>
            <w:bottom w:val="none" w:sz="0" w:space="0" w:color="auto"/>
            <w:right w:val="none" w:sz="0" w:space="0" w:color="auto"/>
          </w:divBdr>
        </w:div>
        <w:div w:id="1584099207">
          <w:marLeft w:val="547"/>
          <w:marRight w:val="0"/>
          <w:marTop w:val="115"/>
          <w:marBottom w:val="0"/>
          <w:divBdr>
            <w:top w:val="none" w:sz="0" w:space="0" w:color="auto"/>
            <w:left w:val="none" w:sz="0" w:space="0" w:color="auto"/>
            <w:bottom w:val="none" w:sz="0" w:space="0" w:color="auto"/>
            <w:right w:val="none" w:sz="0" w:space="0" w:color="auto"/>
          </w:divBdr>
        </w:div>
        <w:div w:id="1764643282">
          <w:marLeft w:val="547"/>
          <w:marRight w:val="0"/>
          <w:marTop w:val="115"/>
          <w:marBottom w:val="0"/>
          <w:divBdr>
            <w:top w:val="none" w:sz="0" w:space="0" w:color="auto"/>
            <w:left w:val="none" w:sz="0" w:space="0" w:color="auto"/>
            <w:bottom w:val="none" w:sz="0" w:space="0" w:color="auto"/>
            <w:right w:val="none" w:sz="0" w:space="0" w:color="auto"/>
          </w:divBdr>
        </w:div>
        <w:div w:id="1989508517">
          <w:marLeft w:val="1166"/>
          <w:marRight w:val="0"/>
          <w:marTop w:val="96"/>
          <w:marBottom w:val="0"/>
          <w:divBdr>
            <w:top w:val="none" w:sz="0" w:space="0" w:color="auto"/>
            <w:left w:val="none" w:sz="0" w:space="0" w:color="auto"/>
            <w:bottom w:val="none" w:sz="0" w:space="0" w:color="auto"/>
            <w:right w:val="none" w:sz="0" w:space="0" w:color="auto"/>
          </w:divBdr>
        </w:div>
      </w:divsChild>
    </w:div>
    <w:div w:id="2106225245">
      <w:bodyDiv w:val="1"/>
      <w:marLeft w:val="0"/>
      <w:marRight w:val="0"/>
      <w:marTop w:val="0"/>
      <w:marBottom w:val="0"/>
      <w:divBdr>
        <w:top w:val="none" w:sz="0" w:space="0" w:color="auto"/>
        <w:left w:val="none" w:sz="0" w:space="0" w:color="auto"/>
        <w:bottom w:val="none" w:sz="0" w:space="0" w:color="auto"/>
        <w:right w:val="none" w:sz="0" w:space="0" w:color="auto"/>
      </w:divBdr>
      <w:divsChild>
        <w:div w:id="164325674">
          <w:marLeft w:val="1166"/>
          <w:marRight w:val="0"/>
          <w:marTop w:val="67"/>
          <w:marBottom w:val="0"/>
          <w:divBdr>
            <w:top w:val="none" w:sz="0" w:space="0" w:color="auto"/>
            <w:left w:val="none" w:sz="0" w:space="0" w:color="auto"/>
            <w:bottom w:val="none" w:sz="0" w:space="0" w:color="auto"/>
            <w:right w:val="none" w:sz="0" w:space="0" w:color="auto"/>
          </w:divBdr>
        </w:div>
        <w:div w:id="304313095">
          <w:marLeft w:val="1166"/>
          <w:marRight w:val="0"/>
          <w:marTop w:val="67"/>
          <w:marBottom w:val="0"/>
          <w:divBdr>
            <w:top w:val="none" w:sz="0" w:space="0" w:color="auto"/>
            <w:left w:val="none" w:sz="0" w:space="0" w:color="auto"/>
            <w:bottom w:val="none" w:sz="0" w:space="0" w:color="auto"/>
            <w:right w:val="none" w:sz="0" w:space="0" w:color="auto"/>
          </w:divBdr>
        </w:div>
        <w:div w:id="1257443882">
          <w:marLeft w:val="547"/>
          <w:marRight w:val="0"/>
          <w:marTop w:val="86"/>
          <w:marBottom w:val="0"/>
          <w:divBdr>
            <w:top w:val="none" w:sz="0" w:space="0" w:color="auto"/>
            <w:left w:val="none" w:sz="0" w:space="0" w:color="auto"/>
            <w:bottom w:val="none" w:sz="0" w:space="0" w:color="auto"/>
            <w:right w:val="none" w:sz="0" w:space="0" w:color="auto"/>
          </w:divBdr>
        </w:div>
        <w:div w:id="1676763560">
          <w:marLeft w:val="547"/>
          <w:marRight w:val="0"/>
          <w:marTop w:val="86"/>
          <w:marBottom w:val="0"/>
          <w:divBdr>
            <w:top w:val="none" w:sz="0" w:space="0" w:color="auto"/>
            <w:left w:val="none" w:sz="0" w:space="0" w:color="auto"/>
            <w:bottom w:val="none" w:sz="0" w:space="0" w:color="auto"/>
            <w:right w:val="none" w:sz="0" w:space="0" w:color="auto"/>
          </w:divBdr>
        </w:div>
        <w:div w:id="1830633830">
          <w:marLeft w:val="547"/>
          <w:marRight w:val="0"/>
          <w:marTop w:val="86"/>
          <w:marBottom w:val="0"/>
          <w:divBdr>
            <w:top w:val="none" w:sz="0" w:space="0" w:color="auto"/>
            <w:left w:val="none" w:sz="0" w:space="0" w:color="auto"/>
            <w:bottom w:val="none" w:sz="0" w:space="0" w:color="auto"/>
            <w:right w:val="none" w:sz="0" w:space="0" w:color="auto"/>
          </w:divBdr>
        </w:div>
        <w:div w:id="1895920267">
          <w:marLeft w:val="547"/>
          <w:marRight w:val="0"/>
          <w:marTop w:val="86"/>
          <w:marBottom w:val="0"/>
          <w:divBdr>
            <w:top w:val="none" w:sz="0" w:space="0" w:color="auto"/>
            <w:left w:val="none" w:sz="0" w:space="0" w:color="auto"/>
            <w:bottom w:val="none" w:sz="0" w:space="0" w:color="auto"/>
            <w:right w:val="none" w:sz="0" w:space="0" w:color="auto"/>
          </w:divBdr>
        </w:div>
        <w:div w:id="1943150326">
          <w:marLeft w:val="547"/>
          <w:marRight w:val="0"/>
          <w:marTop w:val="86"/>
          <w:marBottom w:val="0"/>
          <w:divBdr>
            <w:top w:val="none" w:sz="0" w:space="0" w:color="auto"/>
            <w:left w:val="none" w:sz="0" w:space="0" w:color="auto"/>
            <w:bottom w:val="none" w:sz="0" w:space="0" w:color="auto"/>
            <w:right w:val="none" w:sz="0" w:space="0" w:color="auto"/>
          </w:divBdr>
        </w:div>
      </w:divsChild>
    </w:div>
    <w:div w:id="2137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Feuille_Microsoft_Office_Excel3.xlsx"/><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Feuille_Microsoft_Office_Excel1.xlsx"/><Relationship Id="rId14"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1489-70DC-49E0-84DC-8FFE304E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2198</Words>
  <Characters>12093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Meeting 6th October 2003 - Agenda</vt:lpstr>
      <vt:lpstr>Meeting 6th October 2003 - Agenda</vt:lpstr>
    </vt:vector>
  </TitlesOfParts>
  <Company/>
  <LinksUpToDate>false</LinksUpToDate>
  <CharactersWithSpaces>14263</CharactersWithSpaces>
  <SharedDoc>false</SharedDoc>
  <HLinks>
    <vt:vector size="6" baseType="variant">
      <vt:variant>
        <vt:i4>4063294</vt:i4>
      </vt:variant>
      <vt:variant>
        <vt:i4>0</vt:i4>
      </vt:variant>
      <vt:variant>
        <vt:i4>0</vt:i4>
      </vt:variant>
      <vt:variant>
        <vt:i4>5</vt:i4>
      </vt:variant>
      <vt:variant>
        <vt:lpwstr>http://ec.europa.eu/atwork/programmes/docs/cwp2012_annex_en.pdf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6th October 2003 - Agenda</dc:title>
  <dc:creator>fabrice</dc:creator>
  <cp:lastModifiedBy>Véronique</cp:lastModifiedBy>
  <cp:revision>10</cp:revision>
  <cp:lastPrinted>2015-06-08T08:16:00Z</cp:lastPrinted>
  <dcterms:created xsi:type="dcterms:W3CDTF">2016-06-02T10:36:00Z</dcterms:created>
  <dcterms:modified xsi:type="dcterms:W3CDTF">2016-06-06T10:46:00Z</dcterms:modified>
</cp:coreProperties>
</file>